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92A5" w14:textId="0E65BE79" w:rsidR="0015544B" w:rsidRDefault="000E201B" w:rsidP="00AF1C07">
      <w:pPr>
        <w:pStyle w:val="DeptBullet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25699E" wp14:editId="5412F70D">
            <wp:simplePos x="0" y="0"/>
            <wp:positionH relativeFrom="column">
              <wp:posOffset>-635</wp:posOffset>
            </wp:positionH>
            <wp:positionV relativeFrom="paragraph">
              <wp:posOffset>-800735</wp:posOffset>
            </wp:positionV>
            <wp:extent cx="1914525" cy="909320"/>
            <wp:effectExtent l="0" t="0" r="9525" b="5080"/>
            <wp:wrapThrough wrapText="bothSides">
              <wp:wrapPolygon edited="0">
                <wp:start x="0" y="0"/>
                <wp:lineTo x="0" y="21268"/>
                <wp:lineTo x="21493" y="21268"/>
                <wp:lineTo x="21493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BD45E5" wp14:editId="3302132F">
                <wp:simplePos x="0" y="0"/>
                <wp:positionH relativeFrom="column">
                  <wp:posOffset>4262120</wp:posOffset>
                </wp:positionH>
                <wp:positionV relativeFrom="paragraph">
                  <wp:posOffset>-628967</wp:posOffset>
                </wp:positionV>
                <wp:extent cx="18192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1C7D" w14:textId="63E6C5DE" w:rsidR="0015544B" w:rsidRPr="0015544B" w:rsidRDefault="0015544B">
                            <w:pPr>
                              <w:rPr>
                                <w:sz w:val="72"/>
                              </w:rPr>
                            </w:pPr>
                            <w:r w:rsidRPr="0015544B">
                              <w:rPr>
                                <w:sz w:val="72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D4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-49.5pt;width:14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" stroked="f">
                <v:textbox style="mso-fit-shape-to-text:t">
                  <w:txbxContent>
                    <w:p w14:paraId="00B31C7D" w14:textId="63E6C5DE" w:rsidR="0015544B" w:rsidRPr="0015544B" w:rsidRDefault="0015544B">
                      <w:pPr>
                        <w:rPr>
                          <w:sz w:val="72"/>
                        </w:rPr>
                      </w:pPr>
                      <w:r w:rsidRPr="0015544B">
                        <w:rPr>
                          <w:sz w:val="72"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44B"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15544B" w:rsidRPr="000E201B" w14:paraId="3F17520C" w14:textId="77777777" w:rsidTr="0015544B">
        <w:tc>
          <w:tcPr>
            <w:tcW w:w="2518" w:type="dxa"/>
          </w:tcPr>
          <w:p w14:paraId="141335AF" w14:textId="3158BF5A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Date</w:t>
            </w:r>
          </w:p>
        </w:tc>
        <w:tc>
          <w:tcPr>
            <w:tcW w:w="6004" w:type="dxa"/>
          </w:tcPr>
          <w:p w14:paraId="3FFF456E" w14:textId="685D1E51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 w:rsidRPr="000E201B">
              <w:rPr>
                <w:sz w:val="22"/>
              </w:rPr>
              <w:t>1</w:t>
            </w:r>
            <w:r w:rsidR="00F42D7D">
              <w:rPr>
                <w:sz w:val="22"/>
              </w:rPr>
              <w:t>9</w:t>
            </w:r>
            <w:r w:rsidR="00E5621B">
              <w:rPr>
                <w:sz w:val="22"/>
              </w:rPr>
              <w:t xml:space="preserve"> </w:t>
            </w:r>
            <w:r w:rsidR="00F42D7D">
              <w:rPr>
                <w:sz w:val="22"/>
              </w:rPr>
              <w:t>September</w:t>
            </w:r>
            <w:r w:rsidRPr="000E201B">
              <w:rPr>
                <w:sz w:val="22"/>
              </w:rPr>
              <w:t xml:space="preserve">  2019</w:t>
            </w:r>
          </w:p>
        </w:tc>
      </w:tr>
      <w:tr w:rsidR="0015544B" w:rsidRPr="000E201B" w14:paraId="1F569D71" w14:textId="77777777" w:rsidTr="0015544B">
        <w:tc>
          <w:tcPr>
            <w:tcW w:w="2518" w:type="dxa"/>
          </w:tcPr>
          <w:p w14:paraId="7CB35BF7" w14:textId="51C7DEEE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Subject</w:t>
            </w:r>
          </w:p>
        </w:tc>
        <w:tc>
          <w:tcPr>
            <w:tcW w:w="6004" w:type="dxa"/>
          </w:tcPr>
          <w:p w14:paraId="07DC091F" w14:textId="015F37EF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 w:rsidRPr="000E201B">
              <w:rPr>
                <w:sz w:val="22"/>
              </w:rPr>
              <w:t>AI Steering Group</w:t>
            </w:r>
          </w:p>
        </w:tc>
      </w:tr>
      <w:tr w:rsidR="0015544B" w:rsidRPr="000E201B" w14:paraId="6FAFB77A" w14:textId="77777777" w:rsidTr="0015544B">
        <w:tc>
          <w:tcPr>
            <w:tcW w:w="2518" w:type="dxa"/>
          </w:tcPr>
          <w:p w14:paraId="58E2ADD9" w14:textId="439BFBC5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Location</w:t>
            </w:r>
          </w:p>
        </w:tc>
        <w:tc>
          <w:tcPr>
            <w:tcW w:w="6004" w:type="dxa"/>
          </w:tcPr>
          <w:p w14:paraId="0B3447B6" w14:textId="1D48C692" w:rsidR="0015544B" w:rsidRPr="000E201B" w:rsidRDefault="00E5621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</w:t>
            </w:r>
            <w:r w:rsidR="0015544B" w:rsidRPr="000E201B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="0032135D">
              <w:rPr>
                <w:sz w:val="22"/>
              </w:rPr>
              <w:t>2</w:t>
            </w:r>
            <w:r w:rsidR="0015544B" w:rsidRPr="000E201B">
              <w:rPr>
                <w:sz w:val="22"/>
              </w:rPr>
              <w:t>.0</w:t>
            </w:r>
            <w:r w:rsidR="00C1758A">
              <w:rPr>
                <w:sz w:val="22"/>
              </w:rPr>
              <w:t>4</w:t>
            </w:r>
            <w:r w:rsidR="0015544B" w:rsidRPr="000E201B">
              <w:rPr>
                <w:sz w:val="22"/>
              </w:rPr>
              <w:t>, Skype</w:t>
            </w:r>
          </w:p>
        </w:tc>
      </w:tr>
      <w:tr w:rsidR="0015544B" w:rsidRPr="000E201B" w14:paraId="3E52DEF5" w14:textId="77777777" w:rsidTr="0015544B">
        <w:tc>
          <w:tcPr>
            <w:tcW w:w="2518" w:type="dxa"/>
          </w:tcPr>
          <w:p w14:paraId="431EC386" w14:textId="2697D8B9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Time</w:t>
            </w:r>
          </w:p>
        </w:tc>
        <w:tc>
          <w:tcPr>
            <w:tcW w:w="6004" w:type="dxa"/>
          </w:tcPr>
          <w:p w14:paraId="0E3FBD6E" w14:textId="73987D07" w:rsidR="0015544B" w:rsidRPr="000E201B" w:rsidRDefault="00F42D7D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  <w:r w:rsidR="0015544B" w:rsidRPr="000E201B">
              <w:rPr>
                <w:sz w:val="22"/>
              </w:rPr>
              <w:t>:</w:t>
            </w:r>
            <w:r w:rsidR="0032135D">
              <w:rPr>
                <w:sz w:val="22"/>
              </w:rPr>
              <w:t>3</w:t>
            </w:r>
            <w:r w:rsidR="0015544B" w:rsidRPr="000E201B">
              <w:rPr>
                <w:sz w:val="22"/>
              </w:rPr>
              <w:t>0 – 1</w:t>
            </w:r>
            <w:r w:rsidR="0032135D">
              <w:rPr>
                <w:sz w:val="22"/>
              </w:rPr>
              <w:t>1</w:t>
            </w:r>
            <w:r w:rsidR="0015544B" w:rsidRPr="000E201B">
              <w:rPr>
                <w:sz w:val="22"/>
              </w:rPr>
              <w:t>:</w:t>
            </w:r>
            <w:r w:rsidR="00C1758A">
              <w:rPr>
                <w:sz w:val="22"/>
              </w:rPr>
              <w:t>45</w:t>
            </w:r>
          </w:p>
        </w:tc>
      </w:tr>
      <w:tr w:rsidR="0015544B" w:rsidRPr="000E201B" w14:paraId="16476ECF" w14:textId="77777777" w:rsidTr="0015544B">
        <w:tc>
          <w:tcPr>
            <w:tcW w:w="2518" w:type="dxa"/>
          </w:tcPr>
          <w:p w14:paraId="60318077" w14:textId="291D041A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Publication Intent</w:t>
            </w:r>
          </w:p>
        </w:tc>
        <w:tc>
          <w:tcPr>
            <w:tcW w:w="6004" w:type="dxa"/>
          </w:tcPr>
          <w:p w14:paraId="661A33F0" w14:textId="205DC884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 w:rsidRPr="000E201B">
              <w:rPr>
                <w:sz w:val="22"/>
              </w:rPr>
              <w:t>OFFICIAL</w:t>
            </w:r>
          </w:p>
        </w:tc>
      </w:tr>
    </w:tbl>
    <w:p w14:paraId="3A008A69" w14:textId="09697521" w:rsidR="0015544B" w:rsidRPr="000E201B" w:rsidRDefault="0015544B" w:rsidP="00AF1C07">
      <w:pPr>
        <w:pStyle w:val="DeptBullets"/>
        <w:numPr>
          <w:ilvl w:val="0"/>
          <w:numId w:val="0"/>
        </w:numPr>
        <w:pBdr>
          <w:bottom w:val="single" w:sz="6" w:space="1" w:color="auto"/>
        </w:pBdr>
        <w:rPr>
          <w:sz w:val="22"/>
        </w:rPr>
      </w:pPr>
      <w:r w:rsidRPr="000E201B">
        <w:rPr>
          <w:sz w:val="22"/>
        </w:rPr>
        <w:t xml:space="preserve">       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15544B" w:rsidRPr="000E201B" w14:paraId="239E7610" w14:textId="77777777" w:rsidTr="000E201B">
        <w:tc>
          <w:tcPr>
            <w:tcW w:w="3085" w:type="dxa"/>
          </w:tcPr>
          <w:p w14:paraId="328CE1B5" w14:textId="77777777" w:rsidR="0015544B" w:rsidRPr="000E201B" w:rsidRDefault="0015544B" w:rsidP="0015544B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Present</w:t>
            </w:r>
          </w:p>
          <w:p w14:paraId="1B9D5F03" w14:textId="77777777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5528" w:type="dxa"/>
          </w:tcPr>
          <w:p w14:paraId="70B2347F" w14:textId="6697F511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 w:rsidRPr="000E201B">
              <w:rPr>
                <w:sz w:val="22"/>
              </w:rPr>
              <w:t xml:space="preserve">David Craig (DC), </w:t>
            </w:r>
            <w:r w:rsidR="004F2D1E">
              <w:t>(Redacted)</w:t>
            </w:r>
          </w:p>
          <w:p w14:paraId="7F52B95F" w14:textId="139AF9A6" w:rsidR="000E201B" w:rsidRPr="000E201B" w:rsidRDefault="000E201B" w:rsidP="00D4069C">
            <w:pPr>
              <w:pStyle w:val="DeptBullets"/>
              <w:numPr>
                <w:ilvl w:val="0"/>
                <w:numId w:val="0"/>
              </w:numPr>
              <w:spacing w:before="240"/>
              <w:rPr>
                <w:sz w:val="22"/>
              </w:rPr>
            </w:pPr>
            <w:r w:rsidRPr="000E201B">
              <w:rPr>
                <w:b/>
                <w:sz w:val="22"/>
              </w:rPr>
              <w:t xml:space="preserve">Skype: </w:t>
            </w:r>
            <w:r w:rsidR="00AA4348">
              <w:rPr>
                <w:sz w:val="22"/>
              </w:rPr>
              <w:t>Joe Billington (JB)</w:t>
            </w:r>
            <w:r w:rsidR="003348B2">
              <w:rPr>
                <w:sz w:val="22"/>
              </w:rPr>
              <w:t xml:space="preserve"> </w:t>
            </w:r>
            <w:r w:rsidR="004F2D1E">
              <w:rPr>
                <w:sz w:val="22"/>
              </w:rPr>
              <w:t xml:space="preserve">, </w:t>
            </w:r>
            <w:r w:rsidR="004F2D1E">
              <w:t>(Redacted)</w:t>
            </w:r>
          </w:p>
        </w:tc>
      </w:tr>
      <w:tr w:rsidR="0015544B" w:rsidRPr="000E201B" w14:paraId="4C8201D3" w14:textId="77777777" w:rsidTr="000E201B">
        <w:tc>
          <w:tcPr>
            <w:tcW w:w="3085" w:type="dxa"/>
          </w:tcPr>
          <w:p w14:paraId="112403BB" w14:textId="1A944F93" w:rsidR="0015544B" w:rsidRPr="000E201B" w:rsidRDefault="0015544B" w:rsidP="00AF1C0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E201B">
              <w:rPr>
                <w:b/>
                <w:sz w:val="22"/>
              </w:rPr>
              <w:t>Apologies</w:t>
            </w:r>
          </w:p>
        </w:tc>
        <w:tc>
          <w:tcPr>
            <w:tcW w:w="5528" w:type="dxa"/>
          </w:tcPr>
          <w:p w14:paraId="2DAFCE17" w14:textId="5C714844" w:rsidR="0015544B" w:rsidRPr="000E201B" w:rsidRDefault="005216CB" w:rsidP="00AF1C07">
            <w:pPr>
              <w:pStyle w:val="DeptBullets"/>
              <w:numPr>
                <w:ilvl w:val="0"/>
                <w:numId w:val="0"/>
              </w:numPr>
              <w:rPr>
                <w:sz w:val="22"/>
              </w:rPr>
            </w:pPr>
            <w:r w:rsidRPr="000E201B">
              <w:rPr>
                <w:sz w:val="22"/>
              </w:rPr>
              <w:t>Alok Raj</w:t>
            </w:r>
            <w:r>
              <w:rPr>
                <w:sz w:val="22"/>
              </w:rPr>
              <w:t xml:space="preserve">, </w:t>
            </w:r>
            <w:r w:rsidR="004F2D1E">
              <w:t>(Redacted)</w:t>
            </w:r>
          </w:p>
        </w:tc>
      </w:tr>
    </w:tbl>
    <w:p w14:paraId="07885EBF" w14:textId="3E9CA79D" w:rsidR="000E201B" w:rsidRPr="000E201B" w:rsidRDefault="000E201B" w:rsidP="00AF1C07">
      <w:pPr>
        <w:pStyle w:val="DeptBullets"/>
        <w:numPr>
          <w:ilvl w:val="0"/>
          <w:numId w:val="0"/>
        </w:numPr>
        <w:pBdr>
          <w:bottom w:val="single" w:sz="6" w:space="1" w:color="auto"/>
        </w:pBdr>
        <w:rPr>
          <w:sz w:val="20"/>
        </w:rPr>
      </w:pPr>
    </w:p>
    <w:p w14:paraId="35F75AAA" w14:textId="42E0E4A0" w:rsidR="000E201B" w:rsidRDefault="000E201B" w:rsidP="000E201B">
      <w:pPr>
        <w:pStyle w:val="DeptBullets"/>
        <w:numPr>
          <w:ilvl w:val="0"/>
          <w:numId w:val="12"/>
        </w:numPr>
        <w:rPr>
          <w:b/>
        </w:rPr>
      </w:pPr>
      <w:r>
        <w:rPr>
          <w:b/>
        </w:rPr>
        <w:t>Item 1. Welcome and Introductions</w:t>
      </w:r>
    </w:p>
    <w:p w14:paraId="660B68BF" w14:textId="00B17312" w:rsidR="00E44747" w:rsidRDefault="005917C8" w:rsidP="00F733A4">
      <w:pPr>
        <w:pStyle w:val="DeptBullets"/>
        <w:numPr>
          <w:ilvl w:val="1"/>
          <w:numId w:val="12"/>
        </w:numPr>
      </w:pPr>
      <w:r w:rsidRPr="005917C8">
        <w:t>D</w:t>
      </w:r>
      <w:r w:rsidR="00D52833">
        <w:t>C</w:t>
      </w:r>
      <w:r w:rsidRPr="005917C8">
        <w:t xml:space="preserve"> </w:t>
      </w:r>
      <w:r>
        <w:t xml:space="preserve">welcomed the group to the meeting. </w:t>
      </w:r>
      <w:r w:rsidR="00E966E3">
        <w:t xml:space="preserve">Including Attendees </w:t>
      </w:r>
      <w:r w:rsidR="00DA62F0">
        <w:t>in the room in Coventry and on Skype.</w:t>
      </w:r>
    </w:p>
    <w:p w14:paraId="32982406" w14:textId="77777777" w:rsidR="00F733A4" w:rsidRDefault="00F733A4" w:rsidP="00F733A4">
      <w:pPr>
        <w:pStyle w:val="DeptBullets"/>
        <w:numPr>
          <w:ilvl w:val="0"/>
          <w:numId w:val="0"/>
        </w:numPr>
        <w:ind w:left="1440"/>
      </w:pPr>
    </w:p>
    <w:p w14:paraId="21010ACC" w14:textId="138BF86E" w:rsidR="005917C8" w:rsidRPr="00652165" w:rsidRDefault="005917C8" w:rsidP="005917C8">
      <w:pPr>
        <w:pStyle w:val="DeptBullets"/>
        <w:numPr>
          <w:ilvl w:val="0"/>
          <w:numId w:val="12"/>
        </w:numPr>
      </w:pPr>
      <w:r>
        <w:rPr>
          <w:b/>
        </w:rPr>
        <w:t xml:space="preserve">Item 2. </w:t>
      </w:r>
      <w:r w:rsidR="001B6462">
        <w:rPr>
          <w:b/>
        </w:rPr>
        <w:t>Feedback from DDaT Committee</w:t>
      </w:r>
      <w:r w:rsidR="00330E63">
        <w:rPr>
          <w:b/>
        </w:rPr>
        <w:t xml:space="preserve"> </w:t>
      </w:r>
    </w:p>
    <w:p w14:paraId="4BE67796" w14:textId="62DC28A2" w:rsidR="00C82D46" w:rsidRDefault="00A40E0B" w:rsidP="00C82D46">
      <w:pPr>
        <w:pStyle w:val="DeptBullets"/>
        <w:numPr>
          <w:ilvl w:val="1"/>
          <w:numId w:val="12"/>
        </w:numPr>
      </w:pPr>
      <w:r>
        <w:t xml:space="preserve">DC </w:t>
      </w:r>
      <w:r w:rsidR="0056618C">
        <w:t xml:space="preserve">had previously presented the </w:t>
      </w:r>
      <w:r w:rsidR="00715567">
        <w:t>high-level</w:t>
      </w:r>
      <w:r w:rsidR="0056618C">
        <w:t xml:space="preserve"> strategy of the AI Steering </w:t>
      </w:r>
      <w:r w:rsidR="003A6944">
        <w:t>G</w:t>
      </w:r>
      <w:r w:rsidR="0056618C">
        <w:t>roup to the</w:t>
      </w:r>
      <w:r>
        <w:t xml:space="preserve"> DDaT Committee</w:t>
      </w:r>
      <w:r w:rsidR="0056618C">
        <w:t xml:space="preserve">, and provided feedback </w:t>
      </w:r>
      <w:r w:rsidR="00715567">
        <w:t>on their response.</w:t>
      </w:r>
    </w:p>
    <w:p w14:paraId="7CEECE31" w14:textId="001FA26B" w:rsidR="001B6462" w:rsidRDefault="00715567" w:rsidP="00C82D46">
      <w:pPr>
        <w:pStyle w:val="DeptBullets"/>
        <w:numPr>
          <w:ilvl w:val="1"/>
          <w:numId w:val="12"/>
        </w:numPr>
      </w:pPr>
      <w:r>
        <w:t xml:space="preserve">The response was incredibly positive, including comments that </w:t>
      </w:r>
      <w:r w:rsidR="00A75F07">
        <w:t xml:space="preserve">the DDaT Committee support the launch and expansion of the AI Steering </w:t>
      </w:r>
      <w:r w:rsidR="003A6944">
        <w:t>G</w:t>
      </w:r>
      <w:r w:rsidR="00A75F07">
        <w:t>roup as soon as possible.</w:t>
      </w:r>
    </w:p>
    <w:p w14:paraId="7A88D55F" w14:textId="6ADEDA64" w:rsidR="00A75F07" w:rsidRDefault="00BC7881" w:rsidP="00C82D46">
      <w:pPr>
        <w:pStyle w:val="DeptBullets"/>
        <w:numPr>
          <w:ilvl w:val="1"/>
          <w:numId w:val="12"/>
        </w:numPr>
      </w:pPr>
      <w:r>
        <w:t>DC noted that Group members</w:t>
      </w:r>
      <w:r w:rsidR="00752CA9">
        <w:t xml:space="preserve"> should offer comments regarding the next steps </w:t>
      </w:r>
      <w:r w:rsidR="00DC661A">
        <w:t>and plans for</w:t>
      </w:r>
      <w:r w:rsidR="00752CA9">
        <w:t xml:space="preserve"> the group </w:t>
      </w:r>
      <w:r w:rsidR="00DC661A">
        <w:t>from now until the end of the year</w:t>
      </w:r>
      <w:r w:rsidR="00B75C3B">
        <w:t xml:space="preserve"> (2019)</w:t>
      </w:r>
      <w:r w:rsidR="00DC661A">
        <w:t>.</w:t>
      </w:r>
    </w:p>
    <w:p w14:paraId="479C146B" w14:textId="77777777" w:rsidR="00E44747" w:rsidRDefault="00E44747" w:rsidP="00E44747">
      <w:pPr>
        <w:pStyle w:val="DeptBullets"/>
        <w:numPr>
          <w:ilvl w:val="0"/>
          <w:numId w:val="0"/>
        </w:numPr>
        <w:ind w:left="720"/>
      </w:pPr>
    </w:p>
    <w:p w14:paraId="70C7DC70" w14:textId="0FC208AD" w:rsidR="00652165" w:rsidRDefault="00652165" w:rsidP="00652165">
      <w:pPr>
        <w:pStyle w:val="DeptBullets"/>
        <w:numPr>
          <w:ilvl w:val="0"/>
          <w:numId w:val="12"/>
        </w:numPr>
        <w:rPr>
          <w:b/>
        </w:rPr>
      </w:pPr>
      <w:r>
        <w:rPr>
          <w:b/>
        </w:rPr>
        <w:t xml:space="preserve">Item </w:t>
      </w:r>
      <w:r w:rsidR="00DC661A">
        <w:rPr>
          <w:b/>
        </w:rPr>
        <w:t>3</w:t>
      </w:r>
      <w:r w:rsidR="00167BC5">
        <w:rPr>
          <w:b/>
        </w:rPr>
        <w:t xml:space="preserve">. </w:t>
      </w:r>
      <w:r w:rsidR="0093704B" w:rsidRPr="00503040">
        <w:rPr>
          <w:b/>
        </w:rPr>
        <w:t>AI Steering Group Draft Strategy Paper</w:t>
      </w:r>
    </w:p>
    <w:p w14:paraId="3626C76E" w14:textId="1007B7A8" w:rsidR="00131453" w:rsidRDefault="00503040" w:rsidP="009323AB">
      <w:pPr>
        <w:pStyle w:val="DeptBullets"/>
        <w:numPr>
          <w:ilvl w:val="1"/>
          <w:numId w:val="12"/>
        </w:numPr>
      </w:pPr>
      <w:r>
        <w:t xml:space="preserve">(Redacted) </w:t>
      </w:r>
      <w:r w:rsidR="002E6C69">
        <w:t xml:space="preserve"> guided the group through the draft </w:t>
      </w:r>
      <w:r w:rsidR="000A4A4B">
        <w:t>strategy for the AI Steering group</w:t>
      </w:r>
      <w:r w:rsidR="00D031A9">
        <w:t>, including the progress of bringing Automation</w:t>
      </w:r>
      <w:r w:rsidR="00F90D71">
        <w:t xml:space="preserve">, AI </w:t>
      </w:r>
      <w:r w:rsidR="00D031A9">
        <w:t xml:space="preserve">and Machine Learning into the </w:t>
      </w:r>
      <w:r w:rsidR="006A76CE">
        <w:t xml:space="preserve">Departments </w:t>
      </w:r>
      <w:r w:rsidR="00D031A9">
        <w:t xml:space="preserve">ways of working. </w:t>
      </w:r>
    </w:p>
    <w:p w14:paraId="64D0535D" w14:textId="77777777" w:rsidR="005C2805" w:rsidRDefault="005C2805" w:rsidP="005C2805">
      <w:pPr>
        <w:pStyle w:val="DeptBullets"/>
        <w:numPr>
          <w:ilvl w:val="0"/>
          <w:numId w:val="0"/>
        </w:numPr>
        <w:ind w:left="720" w:hanging="360"/>
      </w:pPr>
    </w:p>
    <w:p w14:paraId="1A6538F8" w14:textId="76385BA3" w:rsidR="005C2805" w:rsidRPr="00CC536B" w:rsidRDefault="00503040" w:rsidP="00956B0C">
      <w:pPr>
        <w:pStyle w:val="DeptBullets"/>
        <w:numPr>
          <w:ilvl w:val="1"/>
          <w:numId w:val="12"/>
        </w:numPr>
        <w:rPr>
          <w:color w:val="002060"/>
        </w:rPr>
      </w:pPr>
      <w:r>
        <w:t xml:space="preserve">(Redacted) </w:t>
      </w:r>
      <w:r w:rsidR="00882EC5">
        <w:t xml:space="preserve"> explained the strategic vision,</w:t>
      </w:r>
      <w:r w:rsidR="006A76CE">
        <w:t xml:space="preserve"> up to and</w:t>
      </w:r>
      <w:r w:rsidR="00882EC5">
        <w:t xml:space="preserve"> including </w:t>
      </w:r>
      <w:r w:rsidR="00972C53">
        <w:t xml:space="preserve">where we want to be over the next five years. </w:t>
      </w:r>
    </w:p>
    <w:p w14:paraId="71C79EEA" w14:textId="30AA63B2" w:rsidR="00A00022" w:rsidRPr="00CC536B" w:rsidRDefault="00503040" w:rsidP="0093704B">
      <w:pPr>
        <w:pStyle w:val="DeptBullets"/>
        <w:numPr>
          <w:ilvl w:val="1"/>
          <w:numId w:val="12"/>
        </w:numPr>
        <w:rPr>
          <w:color w:val="002060"/>
        </w:rPr>
      </w:pPr>
      <w:r>
        <w:lastRenderedPageBreak/>
        <w:t xml:space="preserve">(Redacted) </w:t>
      </w:r>
      <w:r w:rsidR="00C57BF7">
        <w:t xml:space="preserve"> noted that </w:t>
      </w:r>
      <w:r w:rsidR="00766658">
        <w:t xml:space="preserve">AI will be used in a human centred way, to </w:t>
      </w:r>
      <w:r w:rsidR="004E1F84">
        <w:t>‘</w:t>
      </w:r>
      <w:r w:rsidR="004E1F84" w:rsidRPr="00CC536B">
        <w:rPr>
          <w:color w:val="002060"/>
        </w:rPr>
        <w:t xml:space="preserve">Aid the Department in decision making’, ‘Create and efficient and streamlined organisation’, </w:t>
      </w:r>
      <w:r w:rsidR="004E1F84" w:rsidRPr="00CC536B">
        <w:t xml:space="preserve">and to </w:t>
      </w:r>
      <w:r w:rsidR="004E1F84" w:rsidRPr="00CC536B">
        <w:rPr>
          <w:color w:val="002060"/>
        </w:rPr>
        <w:t>‘Become a pioneer in scaling AI across the Department’.</w:t>
      </w:r>
    </w:p>
    <w:p w14:paraId="69A28F91" w14:textId="3ACADB78" w:rsidR="004E1F84" w:rsidRDefault="00757BD4" w:rsidP="0093704B">
      <w:pPr>
        <w:pStyle w:val="DeptBullets"/>
        <w:numPr>
          <w:ilvl w:val="1"/>
          <w:numId w:val="12"/>
        </w:numPr>
      </w:pPr>
      <w:r>
        <w:t xml:space="preserve">The benefits of using AI were outlined, including </w:t>
      </w:r>
      <w:r w:rsidRPr="00A21E55">
        <w:rPr>
          <w:b/>
          <w:bCs/>
        </w:rPr>
        <w:t>savings of time and money</w:t>
      </w:r>
      <w:r>
        <w:t xml:space="preserve">, the </w:t>
      </w:r>
      <w:r w:rsidRPr="00A21E55">
        <w:rPr>
          <w:b/>
          <w:bCs/>
        </w:rPr>
        <w:t xml:space="preserve">accuracy of </w:t>
      </w:r>
      <w:r w:rsidR="00F82091" w:rsidRPr="00A21E55">
        <w:rPr>
          <w:b/>
          <w:bCs/>
        </w:rPr>
        <w:t>quality of work</w:t>
      </w:r>
      <w:r w:rsidR="00F82091">
        <w:t xml:space="preserve"> being improved, the </w:t>
      </w:r>
      <w:r w:rsidR="00F82091" w:rsidRPr="00A21E55">
        <w:rPr>
          <w:b/>
          <w:bCs/>
        </w:rPr>
        <w:t>24/7 reliance</w:t>
      </w:r>
      <w:r w:rsidR="00F82091">
        <w:t xml:space="preserve"> on resources, and the </w:t>
      </w:r>
      <w:r w:rsidR="002659ED">
        <w:t xml:space="preserve">improvements to </w:t>
      </w:r>
      <w:r w:rsidR="002659ED" w:rsidRPr="00A21E55">
        <w:rPr>
          <w:b/>
          <w:bCs/>
        </w:rPr>
        <w:t>staff moral</w:t>
      </w:r>
      <w:r w:rsidR="002659ED">
        <w:t xml:space="preserve"> from reduction in repetitive and mundane tasks.</w:t>
      </w:r>
    </w:p>
    <w:p w14:paraId="13526D94" w14:textId="5A7D5250" w:rsidR="002659ED" w:rsidRDefault="00503040" w:rsidP="0093704B">
      <w:pPr>
        <w:pStyle w:val="DeptBullets"/>
        <w:numPr>
          <w:ilvl w:val="1"/>
          <w:numId w:val="12"/>
        </w:numPr>
      </w:pPr>
      <w:r>
        <w:t xml:space="preserve">(Redacted) </w:t>
      </w:r>
      <w:r w:rsidR="003152A5">
        <w:t xml:space="preserve"> explained the ethics regarding AI</w:t>
      </w:r>
      <w:r w:rsidR="00CB4B34">
        <w:t xml:space="preserve"> and</w:t>
      </w:r>
      <w:r w:rsidR="003152A5">
        <w:t xml:space="preserve"> the development of AI principles</w:t>
      </w:r>
      <w:r w:rsidR="00CB4B34">
        <w:t>:</w:t>
      </w:r>
      <w:r w:rsidR="003152A5">
        <w:t xml:space="preserve"> </w:t>
      </w:r>
      <w:r w:rsidR="00CB4B34">
        <w:t>T</w:t>
      </w:r>
      <w:r w:rsidR="00F75A40">
        <w:t xml:space="preserve">ransparency to reduce misperception or miscalculation, </w:t>
      </w:r>
      <w:r w:rsidR="00041E22">
        <w:t>and investing in the development of secure and reliable AI.</w:t>
      </w:r>
      <w:r w:rsidR="007C299E">
        <w:t xml:space="preserve"> </w:t>
      </w:r>
    </w:p>
    <w:p w14:paraId="29AF8773" w14:textId="591EE7D5" w:rsidR="002A12EE" w:rsidRPr="00A423D6" w:rsidRDefault="00503040" w:rsidP="0093704B">
      <w:pPr>
        <w:pStyle w:val="DeptBullets"/>
        <w:numPr>
          <w:ilvl w:val="1"/>
          <w:numId w:val="12"/>
        </w:numPr>
        <w:rPr>
          <w:b/>
          <w:bCs/>
        </w:rPr>
      </w:pPr>
      <w:r>
        <w:t xml:space="preserve">(Redacted) </w:t>
      </w:r>
      <w:r w:rsidR="002A12EE">
        <w:t xml:space="preserve"> explained the</w:t>
      </w:r>
      <w:r w:rsidR="00AB496B">
        <w:t xml:space="preserve"> projected</w:t>
      </w:r>
      <w:r w:rsidR="002A12EE">
        <w:t xml:space="preserve"> savings</w:t>
      </w:r>
      <w:r w:rsidR="000946D1">
        <w:t xml:space="preserve"> so far</w:t>
      </w:r>
      <w:r w:rsidR="002A12EE">
        <w:t xml:space="preserve"> from </w:t>
      </w:r>
      <w:r w:rsidR="000946D1">
        <w:t xml:space="preserve">the </w:t>
      </w:r>
      <w:r w:rsidR="002A12EE">
        <w:t xml:space="preserve">automation </w:t>
      </w:r>
      <w:r w:rsidR="000946D1">
        <w:t>within</w:t>
      </w:r>
      <w:r w:rsidR="002A12EE">
        <w:t xml:space="preserve"> the Data Science Division</w:t>
      </w:r>
      <w:r w:rsidR="00A563D5">
        <w:t xml:space="preserve">, noting that more could still be done to improve this figure. Figure currently stands at </w:t>
      </w:r>
      <w:r w:rsidR="00A563D5" w:rsidRPr="00A423D6">
        <w:rPr>
          <w:b/>
          <w:bCs/>
        </w:rPr>
        <w:t>£100.3 Million.</w:t>
      </w:r>
      <w:r w:rsidR="000946D1" w:rsidRPr="00A423D6">
        <w:rPr>
          <w:b/>
          <w:bCs/>
        </w:rPr>
        <w:t xml:space="preserve"> </w:t>
      </w:r>
    </w:p>
    <w:p w14:paraId="75E789C4" w14:textId="57C20E09" w:rsidR="003160EC" w:rsidRDefault="003160EC" w:rsidP="0093704B">
      <w:pPr>
        <w:pStyle w:val="DeptBullets"/>
        <w:numPr>
          <w:ilvl w:val="1"/>
          <w:numId w:val="12"/>
        </w:numPr>
      </w:pPr>
      <w:r>
        <w:t xml:space="preserve">DC noted that Data Science, Data Directorate and Tech Directorate want to be a part of a </w:t>
      </w:r>
      <w:r w:rsidR="00836BFB">
        <w:t>joined-up</w:t>
      </w:r>
      <w:r>
        <w:t xml:space="preserve"> AI Centre, however Data Directorates current </w:t>
      </w:r>
      <w:r w:rsidR="00E3526A">
        <w:t xml:space="preserve">transformation means that they do not have the same </w:t>
      </w:r>
      <w:r w:rsidR="00C52403">
        <w:t>readiness</w:t>
      </w:r>
      <w:r w:rsidR="00CC156C">
        <w:t xml:space="preserve"> in this regard</w:t>
      </w:r>
      <w:r w:rsidR="00E3526A">
        <w:t>.</w:t>
      </w:r>
    </w:p>
    <w:p w14:paraId="2422ED18" w14:textId="3F9AEF6B" w:rsidR="00EB2F2F" w:rsidRDefault="0094792D" w:rsidP="0093704B">
      <w:pPr>
        <w:pStyle w:val="DeptBullets"/>
        <w:numPr>
          <w:ilvl w:val="1"/>
          <w:numId w:val="12"/>
        </w:numPr>
      </w:pPr>
      <w:r>
        <w:t>The board discuss the current preferred supplier, U</w:t>
      </w:r>
      <w:r w:rsidR="00EB2F2F">
        <w:t>i</w:t>
      </w:r>
      <w:r>
        <w:t xml:space="preserve">Path, and how as progression in the field </w:t>
      </w:r>
      <w:r w:rsidR="007B3BFF">
        <w:t>o</w:t>
      </w:r>
      <w:r>
        <w:t>f AI develops</w:t>
      </w:r>
      <w:r w:rsidR="007B3BFF">
        <w:t>,</w:t>
      </w:r>
      <w:r>
        <w:t xml:space="preserve"> other </w:t>
      </w:r>
      <w:r w:rsidR="00EB2F2F">
        <w:t>suppliers</w:t>
      </w:r>
      <w:r>
        <w:t xml:space="preserve"> would be considered.</w:t>
      </w:r>
      <w:r w:rsidR="00EB2F2F">
        <w:t xml:space="preserve"> </w:t>
      </w:r>
      <w:r w:rsidR="007B3BFF">
        <w:t>UiPath offer a lot of free training to those that wish to integrate this into their organisation, as well as how to set up the necessary infrastructure.</w:t>
      </w:r>
    </w:p>
    <w:p w14:paraId="28D6D380" w14:textId="56F63D4F" w:rsidR="00836BFB" w:rsidRDefault="00EB2F2F" w:rsidP="0093704B">
      <w:pPr>
        <w:pStyle w:val="DeptBullets"/>
        <w:numPr>
          <w:ilvl w:val="1"/>
          <w:numId w:val="12"/>
        </w:numPr>
      </w:pPr>
      <w:r>
        <w:t>Also mentioned was the preference to build in-house capability for the use of AI and Automation, to reduce reliance on contractors or</w:t>
      </w:r>
      <w:r w:rsidR="001B5462">
        <w:t xml:space="preserve"> external sources. </w:t>
      </w:r>
    </w:p>
    <w:p w14:paraId="001C846F" w14:textId="2157B8AA" w:rsidR="00EB2F2F" w:rsidRDefault="00BB783D" w:rsidP="0093704B">
      <w:pPr>
        <w:pStyle w:val="DeptBullets"/>
        <w:numPr>
          <w:ilvl w:val="1"/>
          <w:numId w:val="12"/>
        </w:numPr>
      </w:pPr>
      <w:r>
        <w:t>Group members expressed t</w:t>
      </w:r>
      <w:r w:rsidR="00C655D0">
        <w:t>he</w:t>
      </w:r>
      <w:r>
        <w:t xml:space="preserve"> possible requirement for approaching both </w:t>
      </w:r>
      <w:r w:rsidR="00084067">
        <w:t xml:space="preserve">the public and private sectors, to see if lessons can be learnt from the </w:t>
      </w:r>
      <w:r w:rsidR="00CC536B">
        <w:t>use</w:t>
      </w:r>
      <w:r w:rsidR="00084067">
        <w:t xml:space="preserve"> of AI</w:t>
      </w:r>
      <w:r w:rsidR="00C655D0">
        <w:t>.</w:t>
      </w:r>
      <w:r w:rsidR="001B7137">
        <w:t xml:space="preserve"> Many AI tools are already in place throughout the </w:t>
      </w:r>
      <w:r w:rsidR="007B3BFF">
        <w:t>DfE.</w:t>
      </w:r>
      <w:r w:rsidR="00224B28">
        <w:t xml:space="preserve"> </w:t>
      </w:r>
      <w:r w:rsidR="007B3BFF">
        <w:t>This</w:t>
      </w:r>
      <w:r w:rsidR="00224B28">
        <w:t xml:space="preserve"> is the first Department to focus on building in-house capabilities regrading AI.</w:t>
      </w:r>
    </w:p>
    <w:p w14:paraId="5F458A6E" w14:textId="3AC2A664" w:rsidR="008646BB" w:rsidRDefault="00503040" w:rsidP="0093704B">
      <w:pPr>
        <w:pStyle w:val="DeptBullets"/>
        <w:numPr>
          <w:ilvl w:val="1"/>
          <w:numId w:val="12"/>
        </w:numPr>
      </w:pPr>
      <w:r>
        <w:t xml:space="preserve">(Redacted) </w:t>
      </w:r>
      <w:r w:rsidR="008646BB">
        <w:t>conversed over the difference in external and internal facing benefits to AI</w:t>
      </w:r>
      <w:r w:rsidR="00F00465">
        <w:t>, as the initial remit of the Group was to focus on how benefits can be applied internally.</w:t>
      </w:r>
      <w:r w:rsidR="002C76C8">
        <w:t xml:space="preserve"> Many aspects of the DfE could benefit from external customer </w:t>
      </w:r>
      <w:r w:rsidR="00CC536B">
        <w:t>facing</w:t>
      </w:r>
      <w:r w:rsidR="002C76C8">
        <w:t xml:space="preserve"> application.</w:t>
      </w:r>
    </w:p>
    <w:p w14:paraId="36142C8D" w14:textId="3938B384" w:rsidR="00F00465" w:rsidRPr="00F00465" w:rsidRDefault="00F00465" w:rsidP="00F00465">
      <w:pPr>
        <w:pStyle w:val="DeptBullets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 xml:space="preserve">ACTION AP8: </w:t>
      </w:r>
      <w:r w:rsidR="00503040">
        <w:t xml:space="preserve">(Redacted) </w:t>
      </w:r>
      <w:r w:rsidR="00222B32">
        <w:rPr>
          <w:b/>
          <w:bCs/>
        </w:rPr>
        <w:t xml:space="preserve">to meet regarding the possible benefits and applications for external </w:t>
      </w:r>
      <w:r w:rsidR="00296BDC">
        <w:rPr>
          <w:b/>
          <w:bCs/>
        </w:rPr>
        <w:t>uses of AI and Automation.</w:t>
      </w:r>
    </w:p>
    <w:p w14:paraId="31331E81" w14:textId="0D2738A7" w:rsidR="002C76C8" w:rsidRDefault="00503040" w:rsidP="0093704B">
      <w:pPr>
        <w:pStyle w:val="DeptBullets"/>
        <w:numPr>
          <w:ilvl w:val="1"/>
          <w:numId w:val="12"/>
        </w:numPr>
      </w:pPr>
      <w:r>
        <w:t xml:space="preserve">(Redacted) </w:t>
      </w:r>
      <w:r w:rsidR="002C76C8">
        <w:t xml:space="preserve"> proposed the idea of </w:t>
      </w:r>
      <w:r w:rsidR="00824233">
        <w:t xml:space="preserve">not just focusing on what AI could do to remove the negative aspects of work, but also to develop a focus on what can be achieved that cannot be done </w:t>
      </w:r>
      <w:r w:rsidR="00824233">
        <w:lastRenderedPageBreak/>
        <w:t>without AI.</w:t>
      </w:r>
    </w:p>
    <w:p w14:paraId="7D58D501" w14:textId="75623138" w:rsidR="00CD2D4D" w:rsidRDefault="00CD2D4D" w:rsidP="0093704B">
      <w:pPr>
        <w:pStyle w:val="DeptBullets"/>
        <w:numPr>
          <w:ilvl w:val="1"/>
          <w:numId w:val="12"/>
        </w:numPr>
      </w:pPr>
      <w:r>
        <w:t>It is noted by the group that AI does not want to replace people jobs, but rather take over more mundane tasks to help employees move on to more fulfilling roles.</w:t>
      </w:r>
    </w:p>
    <w:p w14:paraId="530738F7" w14:textId="70135D34" w:rsidR="00444551" w:rsidRDefault="00503040" w:rsidP="0093704B">
      <w:pPr>
        <w:pStyle w:val="DeptBullets"/>
        <w:numPr>
          <w:ilvl w:val="1"/>
          <w:numId w:val="12"/>
        </w:numPr>
      </w:pPr>
      <w:r>
        <w:t xml:space="preserve">(Redacted) </w:t>
      </w:r>
      <w:r w:rsidR="00444551">
        <w:t xml:space="preserve"> noted that O365 applications have automation built into them, regarding ‘Flow’. This could perhaps be a point of training within the Department to enable more staff to utilise this feature.</w:t>
      </w:r>
      <w:r w:rsidR="00FD5769">
        <w:t xml:space="preserve"> </w:t>
      </w:r>
    </w:p>
    <w:p w14:paraId="709E0F3D" w14:textId="68A1321F" w:rsidR="00FD5769" w:rsidRPr="00452587" w:rsidRDefault="00FD5769" w:rsidP="00452587">
      <w:pPr>
        <w:pStyle w:val="DeptBullets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 xml:space="preserve">ACTION AP9: </w:t>
      </w:r>
      <w:r w:rsidR="00503040">
        <w:t xml:space="preserve">(Redacted) </w:t>
      </w:r>
      <w:r>
        <w:rPr>
          <w:b/>
          <w:bCs/>
        </w:rPr>
        <w:t xml:space="preserve"> to present his ‘Flow’ automation presentation at the next meeting, October 23, 2019</w:t>
      </w:r>
    </w:p>
    <w:p w14:paraId="2FEAE932" w14:textId="77777777" w:rsidR="00A12B1A" w:rsidRDefault="00A12B1A" w:rsidP="00A12B1A">
      <w:pPr>
        <w:pStyle w:val="DeptBullets"/>
        <w:numPr>
          <w:ilvl w:val="0"/>
          <w:numId w:val="0"/>
        </w:numPr>
        <w:ind w:left="1080"/>
      </w:pPr>
    </w:p>
    <w:p w14:paraId="06CBC6A0" w14:textId="5565F252" w:rsidR="00283596" w:rsidRDefault="00283596" w:rsidP="00283596">
      <w:pPr>
        <w:pStyle w:val="ListParagraph"/>
        <w:numPr>
          <w:ilvl w:val="0"/>
          <w:numId w:val="12"/>
        </w:numPr>
        <w:rPr>
          <w:rFonts w:cs="Arial"/>
          <w:b/>
        </w:rPr>
      </w:pPr>
      <w:r w:rsidRPr="00283596">
        <w:rPr>
          <w:b/>
        </w:rPr>
        <w:t xml:space="preserve">Item </w:t>
      </w:r>
      <w:r w:rsidR="00452587">
        <w:rPr>
          <w:b/>
        </w:rPr>
        <w:t xml:space="preserve">4. </w:t>
      </w:r>
      <w:r w:rsidR="00452587" w:rsidRPr="00503040">
        <w:rPr>
          <w:b/>
        </w:rPr>
        <w:t>Blockchain/DLT</w:t>
      </w:r>
    </w:p>
    <w:p w14:paraId="3A6E4255" w14:textId="77777777" w:rsidR="00283596" w:rsidRDefault="00283596" w:rsidP="00283596">
      <w:pPr>
        <w:pStyle w:val="ListParagraph"/>
        <w:ind w:left="0"/>
        <w:rPr>
          <w:rFonts w:cs="Arial"/>
          <w:b/>
        </w:rPr>
      </w:pPr>
    </w:p>
    <w:p w14:paraId="58989DA6" w14:textId="6BB74EEC" w:rsidR="006232AE" w:rsidRPr="00783930" w:rsidRDefault="00503040" w:rsidP="006232AE">
      <w:pPr>
        <w:pStyle w:val="ListParagraph"/>
        <w:numPr>
          <w:ilvl w:val="1"/>
          <w:numId w:val="12"/>
        </w:numPr>
        <w:rPr>
          <w:rFonts w:cs="Arial"/>
          <w:b/>
        </w:rPr>
      </w:pPr>
      <w:r>
        <w:t xml:space="preserve">(Redacted) </w:t>
      </w:r>
      <w:r w:rsidR="00452587">
        <w:rPr>
          <w:rFonts w:cs="Arial"/>
        </w:rPr>
        <w:t xml:space="preserve">presented the </w:t>
      </w:r>
      <w:r w:rsidR="00783930">
        <w:rPr>
          <w:rFonts w:cs="Arial"/>
        </w:rPr>
        <w:t xml:space="preserve">paper on the possible use of Blockchain within the Departments operations. </w:t>
      </w:r>
    </w:p>
    <w:p w14:paraId="0FD26352" w14:textId="77777777" w:rsidR="00783930" w:rsidRPr="00783930" w:rsidRDefault="00783930" w:rsidP="00783930">
      <w:pPr>
        <w:pStyle w:val="ListParagraph"/>
        <w:ind w:left="1440"/>
        <w:rPr>
          <w:rFonts w:cs="Arial"/>
          <w:b/>
        </w:rPr>
      </w:pPr>
    </w:p>
    <w:p w14:paraId="6B212E9F" w14:textId="77777777" w:rsidR="003D32E0" w:rsidRPr="003D32E0" w:rsidRDefault="009A587A" w:rsidP="00CF111C">
      <w:pPr>
        <w:pStyle w:val="ListParagraph"/>
        <w:numPr>
          <w:ilvl w:val="1"/>
          <w:numId w:val="12"/>
        </w:numPr>
        <w:rPr>
          <w:rFonts w:cs="Arial"/>
          <w:b/>
        </w:rPr>
      </w:pPr>
      <w:r>
        <w:rPr>
          <w:rFonts w:cs="Arial"/>
        </w:rPr>
        <w:t>Possible advantages</w:t>
      </w:r>
      <w:r w:rsidR="003D32E0">
        <w:rPr>
          <w:rFonts w:cs="Arial"/>
        </w:rPr>
        <w:t xml:space="preserve"> were listed:</w:t>
      </w:r>
      <w:r w:rsidR="00783930">
        <w:rPr>
          <w:rFonts w:cs="Arial"/>
        </w:rPr>
        <w:t xml:space="preserve"> </w:t>
      </w:r>
    </w:p>
    <w:p w14:paraId="0BA9F5EB" w14:textId="77777777" w:rsidR="00BB6C4E" w:rsidRPr="00BB6C4E" w:rsidRDefault="00A212B2" w:rsidP="003D32E0">
      <w:pPr>
        <w:pStyle w:val="ListParagraph"/>
        <w:numPr>
          <w:ilvl w:val="2"/>
          <w:numId w:val="12"/>
        </w:numPr>
        <w:rPr>
          <w:rFonts w:cs="Arial"/>
          <w:b/>
        </w:rPr>
      </w:pPr>
      <w:r>
        <w:rPr>
          <w:rFonts w:cs="Arial"/>
        </w:rPr>
        <w:t>Blockchain operates as a shared platform</w:t>
      </w:r>
      <w:r w:rsidR="009A587A">
        <w:rPr>
          <w:rFonts w:cs="Arial"/>
        </w:rPr>
        <w:t>,</w:t>
      </w:r>
      <w:r>
        <w:rPr>
          <w:rFonts w:cs="Arial"/>
        </w:rPr>
        <w:t xml:space="preserve"> that automatically updates those with access to</w:t>
      </w:r>
      <w:r w:rsidR="009A587A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344E64">
        <w:rPr>
          <w:rFonts w:cs="Arial"/>
        </w:rPr>
        <w:t>data</w:t>
      </w:r>
      <w:r w:rsidR="00BB6C4E">
        <w:rPr>
          <w:rFonts w:cs="Arial"/>
        </w:rPr>
        <w:t>.</w:t>
      </w:r>
    </w:p>
    <w:p w14:paraId="40523477" w14:textId="0A2B2D07" w:rsidR="003D32E0" w:rsidRPr="003D32E0" w:rsidRDefault="00BB6C4E" w:rsidP="003D32E0">
      <w:pPr>
        <w:pStyle w:val="ListParagraph"/>
        <w:numPr>
          <w:ilvl w:val="2"/>
          <w:numId w:val="12"/>
        </w:numPr>
        <w:rPr>
          <w:rFonts w:cs="Arial"/>
          <w:b/>
        </w:rPr>
      </w:pPr>
      <w:r>
        <w:rPr>
          <w:rFonts w:cs="Arial"/>
        </w:rPr>
        <w:t>T</w:t>
      </w:r>
      <w:r w:rsidR="00A212B2">
        <w:rPr>
          <w:rFonts w:cs="Arial"/>
        </w:rPr>
        <w:t>he advantage of creating</w:t>
      </w:r>
      <w:r w:rsidR="00344E64">
        <w:rPr>
          <w:rFonts w:cs="Arial"/>
        </w:rPr>
        <w:t xml:space="preserve"> consensual</w:t>
      </w:r>
      <w:r w:rsidR="00A212B2">
        <w:rPr>
          <w:rFonts w:cs="Arial"/>
        </w:rPr>
        <w:t xml:space="preserve"> rules</w:t>
      </w:r>
      <w:r w:rsidR="00CF111C">
        <w:rPr>
          <w:rFonts w:cs="Arial"/>
        </w:rPr>
        <w:t xml:space="preserve"> </w:t>
      </w:r>
      <w:r w:rsidR="00344E64">
        <w:rPr>
          <w:rFonts w:cs="Arial"/>
        </w:rPr>
        <w:t xml:space="preserve">for data amongst the </w:t>
      </w:r>
      <w:r w:rsidR="00286F68">
        <w:rPr>
          <w:rFonts w:cs="Arial"/>
        </w:rPr>
        <w:t>parties</w:t>
      </w:r>
      <w:r w:rsidR="00344E64">
        <w:rPr>
          <w:rFonts w:cs="Arial"/>
        </w:rPr>
        <w:t xml:space="preserve"> that share the </w:t>
      </w:r>
      <w:r w:rsidR="00286F68">
        <w:rPr>
          <w:rFonts w:cs="Arial"/>
        </w:rPr>
        <w:t xml:space="preserve">blockchain </w:t>
      </w:r>
      <w:r w:rsidR="00530478">
        <w:rPr>
          <w:rFonts w:cs="Arial"/>
        </w:rPr>
        <w:t>ownership</w:t>
      </w:r>
      <w:r w:rsidR="00CF111C">
        <w:rPr>
          <w:rFonts w:cs="Arial"/>
        </w:rPr>
        <w:t>.</w:t>
      </w:r>
    </w:p>
    <w:p w14:paraId="7FD60E71" w14:textId="77777777" w:rsidR="003D32E0" w:rsidRPr="003D32E0" w:rsidRDefault="009A587A" w:rsidP="003D32E0">
      <w:pPr>
        <w:pStyle w:val="ListParagraph"/>
        <w:numPr>
          <w:ilvl w:val="2"/>
          <w:numId w:val="12"/>
        </w:numPr>
        <w:rPr>
          <w:rFonts w:cs="Arial"/>
          <w:b/>
        </w:rPr>
      </w:pPr>
      <w:r>
        <w:rPr>
          <w:rFonts w:cs="Arial"/>
        </w:rPr>
        <w:t>A permanent audit trail is also created with information passing through the system.</w:t>
      </w:r>
      <w:r w:rsidR="004A28C6">
        <w:rPr>
          <w:rFonts w:cs="Arial"/>
        </w:rPr>
        <w:t xml:space="preserve"> </w:t>
      </w:r>
    </w:p>
    <w:p w14:paraId="74445DBD" w14:textId="30BA22C6" w:rsidR="00CF111C" w:rsidRPr="00F628F8" w:rsidRDefault="004A28C6" w:rsidP="003D32E0">
      <w:pPr>
        <w:pStyle w:val="ListParagraph"/>
        <w:numPr>
          <w:ilvl w:val="2"/>
          <w:numId w:val="12"/>
        </w:numPr>
        <w:rPr>
          <w:rFonts w:cs="Arial"/>
          <w:b/>
        </w:rPr>
      </w:pPr>
      <w:r>
        <w:rPr>
          <w:rFonts w:cs="Arial"/>
        </w:rPr>
        <w:t>Other</w:t>
      </w:r>
      <w:r w:rsidR="00530478">
        <w:rPr>
          <w:rFonts w:cs="Arial"/>
        </w:rPr>
        <w:t xml:space="preserve"> parties can also see and use the data, is allowed by the owners of the information</w:t>
      </w:r>
      <w:r w:rsidR="00BB6C4E">
        <w:rPr>
          <w:rFonts w:cs="Arial"/>
        </w:rPr>
        <w:t>, updates are seen almost instantly.</w:t>
      </w:r>
    </w:p>
    <w:p w14:paraId="776147D7" w14:textId="77777777" w:rsidR="00F628F8" w:rsidRPr="00F628F8" w:rsidRDefault="00F628F8" w:rsidP="00F628F8">
      <w:pPr>
        <w:pStyle w:val="ListParagraph"/>
        <w:ind w:left="1440"/>
        <w:rPr>
          <w:rFonts w:cs="Arial"/>
          <w:b/>
        </w:rPr>
      </w:pPr>
    </w:p>
    <w:p w14:paraId="56032255" w14:textId="167394EA" w:rsidR="00F628F8" w:rsidRDefault="00503040" w:rsidP="00CF111C">
      <w:pPr>
        <w:pStyle w:val="ListParagraph"/>
        <w:numPr>
          <w:ilvl w:val="1"/>
          <w:numId w:val="12"/>
        </w:numPr>
        <w:rPr>
          <w:rFonts w:cs="Arial"/>
          <w:bCs/>
        </w:rPr>
      </w:pPr>
      <w:r>
        <w:t xml:space="preserve">(Redacted) </w:t>
      </w:r>
      <w:r w:rsidR="00652EE1">
        <w:rPr>
          <w:rFonts w:cs="Arial"/>
          <w:bCs/>
        </w:rPr>
        <w:t xml:space="preserve">presented </w:t>
      </w:r>
      <w:r w:rsidR="00083DC1">
        <w:rPr>
          <w:rFonts w:cs="Arial"/>
          <w:bCs/>
        </w:rPr>
        <w:t>use-</w:t>
      </w:r>
      <w:r w:rsidR="00652EE1">
        <w:rPr>
          <w:rFonts w:cs="Arial"/>
          <w:bCs/>
        </w:rPr>
        <w:t>cases of where blockchains</w:t>
      </w:r>
      <w:r w:rsidR="00083DC1">
        <w:rPr>
          <w:rFonts w:cs="Arial"/>
          <w:bCs/>
        </w:rPr>
        <w:t xml:space="preserve"> could be useful: </w:t>
      </w:r>
      <w:r w:rsidR="00D56BBA" w:rsidRPr="00D56BBA">
        <w:rPr>
          <w:rFonts w:cs="Arial"/>
          <w:bCs/>
          <w:color w:val="365F91" w:themeColor="accent1" w:themeShade="BF"/>
        </w:rPr>
        <w:t xml:space="preserve">Qualifications, Estate Audit </w:t>
      </w:r>
      <w:r w:rsidR="00D56BBA" w:rsidRPr="00D56BBA">
        <w:rPr>
          <w:rFonts w:cs="Arial"/>
          <w:bCs/>
        </w:rPr>
        <w:t>and</w:t>
      </w:r>
      <w:r w:rsidR="00D56BBA" w:rsidRPr="00D56BBA">
        <w:rPr>
          <w:rFonts w:cs="Arial"/>
          <w:bCs/>
          <w:color w:val="365F91" w:themeColor="accent1" w:themeShade="BF"/>
        </w:rPr>
        <w:t xml:space="preserve"> Funding</w:t>
      </w:r>
      <w:r w:rsidR="00D56BBA">
        <w:rPr>
          <w:rFonts w:cs="Arial"/>
          <w:bCs/>
          <w:color w:val="365F91" w:themeColor="accent1" w:themeShade="BF"/>
        </w:rPr>
        <w:t xml:space="preserve"> </w:t>
      </w:r>
      <w:r w:rsidR="00D56BBA" w:rsidRPr="00D56BBA">
        <w:rPr>
          <w:rFonts w:cs="Arial"/>
          <w:bCs/>
        </w:rPr>
        <w:t xml:space="preserve">where the use-cases </w:t>
      </w:r>
      <w:r w:rsidR="00CC536B">
        <w:rPr>
          <w:rFonts w:cs="Arial"/>
          <w:bCs/>
        </w:rPr>
        <w:t>explained</w:t>
      </w:r>
      <w:r w:rsidR="00D56BBA" w:rsidRPr="00D56BBA">
        <w:rPr>
          <w:rFonts w:cs="Arial"/>
          <w:bCs/>
        </w:rPr>
        <w:t>.</w:t>
      </w:r>
    </w:p>
    <w:p w14:paraId="3E581080" w14:textId="77777777" w:rsidR="007B2A37" w:rsidRDefault="007B2A37" w:rsidP="007B2A37">
      <w:pPr>
        <w:pStyle w:val="ListParagraph"/>
        <w:ind w:left="1440"/>
        <w:rPr>
          <w:rFonts w:cs="Arial"/>
          <w:bCs/>
        </w:rPr>
      </w:pPr>
    </w:p>
    <w:p w14:paraId="547C19BA" w14:textId="79CA1B80" w:rsidR="007B2A37" w:rsidRDefault="00DD7347" w:rsidP="00CF111C">
      <w:pPr>
        <w:pStyle w:val="ListParagraph"/>
        <w:numPr>
          <w:ilvl w:val="1"/>
          <w:numId w:val="12"/>
        </w:numPr>
        <w:rPr>
          <w:rFonts w:cs="Arial"/>
          <w:bCs/>
        </w:rPr>
      </w:pPr>
      <w:r>
        <w:rPr>
          <w:rFonts w:cs="Arial"/>
          <w:bCs/>
        </w:rPr>
        <w:t>The group discussed the possible disadvantages at a surface level. This was the</w:t>
      </w:r>
      <w:r w:rsidR="00550980">
        <w:rPr>
          <w:rFonts w:cs="Arial"/>
          <w:bCs/>
        </w:rPr>
        <w:t xml:space="preserve"> possible</w:t>
      </w:r>
      <w:r>
        <w:rPr>
          <w:rFonts w:cs="Arial"/>
          <w:bCs/>
        </w:rPr>
        <w:t xml:space="preserve"> </w:t>
      </w:r>
      <w:r w:rsidRPr="00550980">
        <w:rPr>
          <w:rFonts w:cs="Arial"/>
          <w:bCs/>
        </w:rPr>
        <w:t xml:space="preserve">decentralized nature of </w:t>
      </w:r>
      <w:r w:rsidR="00550980" w:rsidRPr="00550980">
        <w:rPr>
          <w:rFonts w:cs="Arial"/>
          <w:bCs/>
        </w:rPr>
        <w:t>Blockchain</w:t>
      </w:r>
      <w:r w:rsidR="00550980" w:rsidRPr="00550980">
        <w:rPr>
          <w:rFonts w:cs="Arial"/>
          <w:bCs/>
          <w:color w:val="1F497D" w:themeColor="text2"/>
        </w:rPr>
        <w:t xml:space="preserve">, </w:t>
      </w:r>
      <w:r w:rsidR="00550980">
        <w:rPr>
          <w:rFonts w:cs="Arial"/>
          <w:bCs/>
        </w:rPr>
        <w:t>and</w:t>
      </w:r>
      <w:r>
        <w:rPr>
          <w:rFonts w:cs="Arial"/>
          <w:bCs/>
        </w:rPr>
        <w:t xml:space="preserve"> </w:t>
      </w:r>
      <w:r w:rsidR="00854120">
        <w:rPr>
          <w:rFonts w:cs="Arial"/>
          <w:bCs/>
        </w:rPr>
        <w:t xml:space="preserve">the </w:t>
      </w:r>
      <w:r w:rsidR="00854120" w:rsidRPr="00550980">
        <w:rPr>
          <w:rFonts w:cs="Arial"/>
          <w:bCs/>
        </w:rPr>
        <w:t xml:space="preserve">immutable nature of the </w:t>
      </w:r>
      <w:r w:rsidR="00550980">
        <w:rPr>
          <w:rFonts w:cs="Arial"/>
          <w:bCs/>
        </w:rPr>
        <w:t>data</w:t>
      </w:r>
      <w:r w:rsidR="00854120" w:rsidRPr="00550980">
        <w:rPr>
          <w:rFonts w:cs="Arial"/>
          <w:bCs/>
        </w:rPr>
        <w:t xml:space="preserve"> held there against the GDPR requirement of deleti</w:t>
      </w:r>
      <w:r w:rsidR="00550980">
        <w:rPr>
          <w:rFonts w:cs="Arial"/>
          <w:bCs/>
        </w:rPr>
        <w:t>on and retention.</w:t>
      </w:r>
    </w:p>
    <w:p w14:paraId="46A78B0C" w14:textId="1B9A398B" w:rsidR="00517490" w:rsidRDefault="00517490" w:rsidP="00517490">
      <w:pPr>
        <w:pStyle w:val="ListParagraph"/>
        <w:ind w:left="1440"/>
        <w:rPr>
          <w:rFonts w:cs="Arial"/>
          <w:bCs/>
        </w:rPr>
      </w:pPr>
    </w:p>
    <w:p w14:paraId="1BAB5C26" w14:textId="2BEA78F3" w:rsidR="00517490" w:rsidRPr="00550980" w:rsidRDefault="00517490" w:rsidP="00CF111C">
      <w:pPr>
        <w:pStyle w:val="ListParagraph"/>
        <w:numPr>
          <w:ilvl w:val="1"/>
          <w:numId w:val="12"/>
        </w:numPr>
        <w:rPr>
          <w:rFonts w:cs="Arial"/>
          <w:bCs/>
        </w:rPr>
      </w:pPr>
      <w:r>
        <w:rPr>
          <w:rFonts w:cs="Arial"/>
          <w:bCs/>
        </w:rPr>
        <w:t xml:space="preserve">The Group agreed that the way forward for the possible adoption of Blockchain would be </w:t>
      </w:r>
      <w:r w:rsidR="0043314C">
        <w:rPr>
          <w:rFonts w:cs="Arial"/>
          <w:bCs/>
        </w:rPr>
        <w:t xml:space="preserve">to build trust over time with small concepts and trials of the system, regarding other providers and </w:t>
      </w:r>
      <w:r w:rsidR="00403CEF">
        <w:rPr>
          <w:rFonts w:cs="Arial"/>
          <w:bCs/>
        </w:rPr>
        <w:t>organisations connected to the DfE.</w:t>
      </w:r>
      <w:r w:rsidR="001452E8">
        <w:rPr>
          <w:rFonts w:cs="Arial"/>
          <w:bCs/>
        </w:rPr>
        <w:t xml:space="preserve"> </w:t>
      </w:r>
    </w:p>
    <w:p w14:paraId="2AF12CA7" w14:textId="0610C4A0" w:rsidR="00CC156C" w:rsidRDefault="00CC156C" w:rsidP="00EE0D44">
      <w:pPr>
        <w:rPr>
          <w:rFonts w:cs="Arial"/>
          <w:bCs/>
        </w:rPr>
      </w:pPr>
    </w:p>
    <w:p w14:paraId="4C53D157" w14:textId="3761ADB2" w:rsidR="00242884" w:rsidRDefault="0020171C" w:rsidP="00EE0D44">
      <w:pPr>
        <w:rPr>
          <w:rFonts w:cs="Arial"/>
          <w:bCs/>
        </w:rPr>
      </w:pPr>
      <w:r>
        <w:rPr>
          <w:rFonts w:cs="Arial"/>
          <w:bCs/>
        </w:rPr>
        <w:t>Agenda for next meeting to be discussed.</w:t>
      </w:r>
    </w:p>
    <w:p w14:paraId="1DEAC9C4" w14:textId="77777777" w:rsidR="00CC156C" w:rsidRDefault="00CC156C" w:rsidP="00EE0D44">
      <w:pPr>
        <w:rPr>
          <w:rFonts w:cs="Arial"/>
          <w:bCs/>
        </w:rPr>
      </w:pPr>
    </w:p>
    <w:p w14:paraId="041FF125" w14:textId="458A591D" w:rsidR="00CC156C" w:rsidRDefault="00EE0D44" w:rsidP="00EE0D44">
      <w:pPr>
        <w:rPr>
          <w:rFonts w:cs="Arial"/>
          <w:b/>
        </w:rPr>
      </w:pPr>
      <w:r>
        <w:rPr>
          <w:rFonts w:cs="Arial"/>
          <w:b/>
        </w:rPr>
        <w:t>Meeting Closed</w:t>
      </w:r>
    </w:p>
    <w:p w14:paraId="7D62D1E9" w14:textId="77777777" w:rsidR="00CC156C" w:rsidRDefault="00EE0D44" w:rsidP="00EE0D44">
      <w:pPr>
        <w:rPr>
          <w:rFonts w:cs="Arial"/>
          <w:b/>
        </w:rPr>
      </w:pPr>
      <w:r w:rsidRPr="00CC156C">
        <w:rPr>
          <w:rFonts w:cs="Arial"/>
          <w:bCs/>
        </w:rPr>
        <w:t>Next meeting</w:t>
      </w:r>
      <w:r w:rsidR="00CC156C" w:rsidRPr="00CC156C">
        <w:rPr>
          <w:rFonts w:cs="Arial"/>
          <w:bCs/>
        </w:rPr>
        <w:t>:</w:t>
      </w:r>
      <w:r>
        <w:rPr>
          <w:rFonts w:cs="Arial"/>
          <w:b/>
        </w:rPr>
        <w:t xml:space="preserve"> 23 October </w:t>
      </w:r>
      <w:r w:rsidR="00F628F8">
        <w:rPr>
          <w:rFonts w:cs="Arial"/>
          <w:b/>
        </w:rPr>
        <w:t xml:space="preserve">2019 </w:t>
      </w:r>
    </w:p>
    <w:p w14:paraId="7E89698E" w14:textId="77777777" w:rsidR="00CC156C" w:rsidRDefault="00F628F8" w:rsidP="00EE0D44">
      <w:pPr>
        <w:rPr>
          <w:rFonts w:cs="Arial"/>
          <w:b/>
        </w:rPr>
      </w:pPr>
      <w:r>
        <w:rPr>
          <w:rFonts w:cs="Arial"/>
          <w:b/>
        </w:rPr>
        <w:t xml:space="preserve">12:15 </w:t>
      </w:r>
      <w:r w:rsidRPr="00CC156C">
        <w:rPr>
          <w:rFonts w:cs="Arial"/>
          <w:bCs/>
        </w:rPr>
        <w:t>to</w:t>
      </w:r>
      <w:r>
        <w:rPr>
          <w:rFonts w:cs="Arial"/>
          <w:b/>
        </w:rPr>
        <w:t xml:space="preserve"> 14:15</w:t>
      </w:r>
    </w:p>
    <w:p w14:paraId="64946B71" w14:textId="78A36A9D" w:rsidR="00EE0D44" w:rsidRPr="00EE0D44" w:rsidRDefault="00F628F8" w:rsidP="00EE0D44">
      <w:pPr>
        <w:rPr>
          <w:rFonts w:cs="Arial"/>
          <w:b/>
        </w:rPr>
      </w:pPr>
      <w:r>
        <w:rPr>
          <w:rFonts w:cs="Arial"/>
          <w:b/>
        </w:rPr>
        <w:t>CH S1.03</w:t>
      </w:r>
    </w:p>
    <w:p w14:paraId="1869EE66" w14:textId="77777777" w:rsidR="005917C8" w:rsidRPr="005917C8" w:rsidRDefault="005917C8" w:rsidP="005917C8">
      <w:pPr>
        <w:pStyle w:val="DeptBullets"/>
        <w:numPr>
          <w:ilvl w:val="0"/>
          <w:numId w:val="0"/>
        </w:numPr>
        <w:ind w:left="1440"/>
      </w:pPr>
    </w:p>
    <w:sectPr w:rsidR="005917C8" w:rsidRPr="005917C8" w:rsidSect="00F733A4">
      <w:footerReference w:type="default" r:id="rId13"/>
      <w:pgSz w:w="11906" w:h="16838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C5F9" w14:textId="77777777" w:rsidR="00A24748" w:rsidRDefault="00A24748">
      <w:r>
        <w:separator/>
      </w:r>
    </w:p>
  </w:endnote>
  <w:endnote w:type="continuationSeparator" w:id="0">
    <w:p w14:paraId="3534F9C0" w14:textId="77777777" w:rsidR="00A24748" w:rsidRDefault="00A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7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0B1EC" w14:textId="3E5EB22D" w:rsidR="00C1758A" w:rsidRDefault="00C17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87587" w14:textId="77777777" w:rsidR="00C1758A" w:rsidRDefault="00C1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99E9" w14:textId="77777777" w:rsidR="00A24748" w:rsidRDefault="00A24748">
      <w:r>
        <w:separator/>
      </w:r>
    </w:p>
  </w:footnote>
  <w:footnote w:type="continuationSeparator" w:id="0">
    <w:p w14:paraId="0DF5F4BD" w14:textId="77777777" w:rsidR="00A24748" w:rsidRDefault="00A2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635"/>
    <w:multiLevelType w:val="hybridMultilevel"/>
    <w:tmpl w:val="3A3ED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6E71"/>
    <w:multiLevelType w:val="multilevel"/>
    <w:tmpl w:val="7FBCCC9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EB61E8D"/>
    <w:multiLevelType w:val="multilevel"/>
    <w:tmpl w:val="739CA386"/>
    <w:lvl w:ilvl="0">
      <w:start w:val="1"/>
      <w:numFmt w:val="bullet"/>
      <w:lvlText w:val=""/>
      <w:lvlJc w:val="left"/>
      <w:pPr>
        <w:tabs>
          <w:tab w:val="num" w:pos="2160"/>
        </w:tabs>
        <w:ind w:left="1440" w:firstLine="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8"/>
        </w:tabs>
        <w:ind w:left="640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7416"/>
        </w:tabs>
        <w:ind w:left="741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8136"/>
        </w:tabs>
        <w:ind w:left="813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 w15:restartNumberingAfterBreak="0">
    <w:nsid w:val="102B6A02"/>
    <w:multiLevelType w:val="hybridMultilevel"/>
    <w:tmpl w:val="4574D9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C2452"/>
    <w:multiLevelType w:val="hybridMultilevel"/>
    <w:tmpl w:val="40208C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130D6"/>
    <w:multiLevelType w:val="hybridMultilevel"/>
    <w:tmpl w:val="66C6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293F0F05"/>
    <w:multiLevelType w:val="hybridMultilevel"/>
    <w:tmpl w:val="BBAA1B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5314A4"/>
    <w:multiLevelType w:val="hybridMultilevel"/>
    <w:tmpl w:val="2C50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667"/>
    <w:multiLevelType w:val="multilevel"/>
    <w:tmpl w:val="75D031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320650B5"/>
    <w:multiLevelType w:val="hybridMultilevel"/>
    <w:tmpl w:val="C734C2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3D1D93"/>
    <w:multiLevelType w:val="hybridMultilevel"/>
    <w:tmpl w:val="77486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00"/>
    <w:multiLevelType w:val="hybridMultilevel"/>
    <w:tmpl w:val="3B523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C47D4"/>
    <w:multiLevelType w:val="hybridMultilevel"/>
    <w:tmpl w:val="C2524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61A0"/>
    <w:multiLevelType w:val="hybridMultilevel"/>
    <w:tmpl w:val="0010CE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2978F8"/>
    <w:multiLevelType w:val="multilevel"/>
    <w:tmpl w:val="708C3B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3E601B53"/>
    <w:multiLevelType w:val="multilevel"/>
    <w:tmpl w:val="7FBCCC9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40070E6B"/>
    <w:multiLevelType w:val="multilevel"/>
    <w:tmpl w:val="A6A0E5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EC114C3"/>
    <w:multiLevelType w:val="hybridMultilevel"/>
    <w:tmpl w:val="43CEAA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17429"/>
    <w:multiLevelType w:val="hybridMultilevel"/>
    <w:tmpl w:val="4D5ADDE8"/>
    <w:lvl w:ilvl="0" w:tplc="0809000F">
      <w:start w:val="1"/>
      <w:numFmt w:val="decimal"/>
      <w:lvlText w:val="%1."/>
      <w:lvlJc w:val="left"/>
      <w:pPr>
        <w:ind w:left="1452" w:hanging="360"/>
      </w:p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8050686"/>
    <w:multiLevelType w:val="hybridMultilevel"/>
    <w:tmpl w:val="04FA2C3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056CE"/>
    <w:multiLevelType w:val="hybridMultilevel"/>
    <w:tmpl w:val="D4BCAA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22068"/>
    <w:multiLevelType w:val="hybridMultilevel"/>
    <w:tmpl w:val="BEE01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3FA1"/>
    <w:multiLevelType w:val="hybridMultilevel"/>
    <w:tmpl w:val="3F18E82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CF638F"/>
    <w:multiLevelType w:val="hybridMultilevel"/>
    <w:tmpl w:val="717AE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D4776"/>
    <w:multiLevelType w:val="hybridMultilevel"/>
    <w:tmpl w:val="9AEE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12BC2"/>
    <w:multiLevelType w:val="multilevel"/>
    <w:tmpl w:val="EEF26840"/>
    <w:lvl w:ilvl="0">
      <w:start w:val="1"/>
      <w:numFmt w:val="bullet"/>
      <w:lvlText w:val="o"/>
      <w:lvlJc w:val="left"/>
      <w:pPr>
        <w:tabs>
          <w:tab w:val="num" w:pos="2160"/>
        </w:tabs>
        <w:ind w:left="1440" w:firstLine="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8"/>
        </w:tabs>
        <w:ind w:left="640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7416"/>
        </w:tabs>
        <w:ind w:left="741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8136"/>
        </w:tabs>
        <w:ind w:left="813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2" w15:restartNumberingAfterBreak="0">
    <w:nsid w:val="71867BAA"/>
    <w:multiLevelType w:val="hybridMultilevel"/>
    <w:tmpl w:val="FE14E00C"/>
    <w:lvl w:ilvl="0" w:tplc="0809000F">
      <w:start w:val="1"/>
      <w:numFmt w:val="decimal"/>
      <w:lvlText w:val="%1."/>
      <w:lvlJc w:val="left"/>
      <w:pPr>
        <w:ind w:left="2002" w:hanging="360"/>
      </w:p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33" w15:restartNumberingAfterBreak="0">
    <w:nsid w:val="71F925F3"/>
    <w:multiLevelType w:val="multilevel"/>
    <w:tmpl w:val="7FBCCC9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4" w15:restartNumberingAfterBreak="0">
    <w:nsid w:val="742915F1"/>
    <w:multiLevelType w:val="hybridMultilevel"/>
    <w:tmpl w:val="F0EC33E4"/>
    <w:lvl w:ilvl="0" w:tplc="0809000F">
      <w:start w:val="1"/>
      <w:numFmt w:val="decimal"/>
      <w:lvlText w:val="%1."/>
      <w:lvlJc w:val="left"/>
      <w:pPr>
        <w:ind w:left="1386" w:hanging="360"/>
      </w:p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5" w15:restartNumberingAfterBreak="0">
    <w:nsid w:val="766C5E92"/>
    <w:multiLevelType w:val="hybridMultilevel"/>
    <w:tmpl w:val="AFE43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9B6E70"/>
    <w:multiLevelType w:val="hybridMultilevel"/>
    <w:tmpl w:val="FA4C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7"/>
  </w:num>
  <w:num w:numId="3">
    <w:abstractNumId w:val="37"/>
  </w:num>
  <w:num w:numId="4">
    <w:abstractNumId w:val="6"/>
  </w:num>
  <w:num w:numId="5">
    <w:abstractNumId w:val="21"/>
  </w:num>
  <w:num w:numId="6">
    <w:abstractNumId w:val="30"/>
  </w:num>
  <w:num w:numId="7">
    <w:abstractNumId w:val="24"/>
  </w:num>
  <w:num w:numId="8">
    <w:abstractNumId w:val="36"/>
  </w:num>
  <w:num w:numId="9">
    <w:abstractNumId w:val="28"/>
  </w:num>
  <w:num w:numId="10">
    <w:abstractNumId w:val="13"/>
  </w:num>
  <w:num w:numId="11">
    <w:abstractNumId w:val="29"/>
  </w:num>
  <w:num w:numId="12">
    <w:abstractNumId w:val="10"/>
  </w:num>
  <w:num w:numId="13">
    <w:abstractNumId w:val="8"/>
  </w:num>
  <w:num w:numId="14">
    <w:abstractNumId w:val="18"/>
  </w:num>
  <w:num w:numId="15">
    <w:abstractNumId w:val="33"/>
  </w:num>
  <w:num w:numId="16">
    <w:abstractNumId w:val="23"/>
  </w:num>
  <w:num w:numId="17">
    <w:abstractNumId w:val="17"/>
  </w:num>
  <w:num w:numId="18">
    <w:abstractNumId w:val="1"/>
  </w:num>
  <w:num w:numId="19">
    <w:abstractNumId w:val="27"/>
  </w:num>
  <w:num w:numId="20">
    <w:abstractNumId w:val="4"/>
  </w:num>
  <w:num w:numId="21">
    <w:abstractNumId w:val="3"/>
  </w:num>
  <w:num w:numId="22">
    <w:abstractNumId w:val="32"/>
  </w:num>
  <w:num w:numId="23">
    <w:abstractNumId w:val="25"/>
  </w:num>
  <w:num w:numId="24">
    <w:abstractNumId w:val="9"/>
  </w:num>
  <w:num w:numId="25">
    <w:abstractNumId w:val="20"/>
  </w:num>
  <w:num w:numId="26">
    <w:abstractNumId w:val="26"/>
  </w:num>
  <w:num w:numId="27">
    <w:abstractNumId w:val="35"/>
  </w:num>
  <w:num w:numId="28">
    <w:abstractNumId w:val="14"/>
  </w:num>
  <w:num w:numId="29">
    <w:abstractNumId w:val="22"/>
  </w:num>
  <w:num w:numId="30">
    <w:abstractNumId w:val="12"/>
  </w:num>
  <w:num w:numId="31">
    <w:abstractNumId w:val="15"/>
  </w:num>
  <w:num w:numId="32">
    <w:abstractNumId w:val="34"/>
  </w:num>
  <w:num w:numId="33">
    <w:abstractNumId w:val="5"/>
  </w:num>
  <w:num w:numId="34">
    <w:abstractNumId w:val="11"/>
  </w:num>
  <w:num w:numId="35">
    <w:abstractNumId w:val="16"/>
  </w:num>
  <w:num w:numId="36">
    <w:abstractNumId w:val="2"/>
  </w:num>
  <w:num w:numId="37">
    <w:abstractNumId w:val="3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544B"/>
    <w:rsid w:val="00002233"/>
    <w:rsid w:val="000054B3"/>
    <w:rsid w:val="000071A6"/>
    <w:rsid w:val="00011F78"/>
    <w:rsid w:val="00013426"/>
    <w:rsid w:val="00016A5F"/>
    <w:rsid w:val="00022DB6"/>
    <w:rsid w:val="00024248"/>
    <w:rsid w:val="00036BA0"/>
    <w:rsid w:val="00041864"/>
    <w:rsid w:val="00041E22"/>
    <w:rsid w:val="0004776A"/>
    <w:rsid w:val="000833EF"/>
    <w:rsid w:val="00083DC1"/>
    <w:rsid w:val="00084067"/>
    <w:rsid w:val="000946D1"/>
    <w:rsid w:val="000A0C1B"/>
    <w:rsid w:val="000A4A4B"/>
    <w:rsid w:val="000B1468"/>
    <w:rsid w:val="000E201B"/>
    <w:rsid w:val="000F37D4"/>
    <w:rsid w:val="000F4E59"/>
    <w:rsid w:val="00116F59"/>
    <w:rsid w:val="00131453"/>
    <w:rsid w:val="001362FD"/>
    <w:rsid w:val="001366BB"/>
    <w:rsid w:val="001372F2"/>
    <w:rsid w:val="00145187"/>
    <w:rsid w:val="001452E8"/>
    <w:rsid w:val="00153F85"/>
    <w:rsid w:val="0015544B"/>
    <w:rsid w:val="00156067"/>
    <w:rsid w:val="00167BC5"/>
    <w:rsid w:val="00171713"/>
    <w:rsid w:val="00180A06"/>
    <w:rsid w:val="00182783"/>
    <w:rsid w:val="0019014A"/>
    <w:rsid w:val="00195F8E"/>
    <w:rsid w:val="001A54FA"/>
    <w:rsid w:val="001B05C8"/>
    <w:rsid w:val="001B5462"/>
    <w:rsid w:val="001B6462"/>
    <w:rsid w:val="001B6DF9"/>
    <w:rsid w:val="001B7137"/>
    <w:rsid w:val="001D415F"/>
    <w:rsid w:val="001D55BC"/>
    <w:rsid w:val="001D7FB3"/>
    <w:rsid w:val="001E0435"/>
    <w:rsid w:val="001E04C5"/>
    <w:rsid w:val="001E2BF4"/>
    <w:rsid w:val="002009C2"/>
    <w:rsid w:val="0020171C"/>
    <w:rsid w:val="002076CC"/>
    <w:rsid w:val="00211C37"/>
    <w:rsid w:val="00212D24"/>
    <w:rsid w:val="00217581"/>
    <w:rsid w:val="00222B32"/>
    <w:rsid w:val="00223AAD"/>
    <w:rsid w:val="00224B28"/>
    <w:rsid w:val="00224DB6"/>
    <w:rsid w:val="002335B0"/>
    <w:rsid w:val="002338A1"/>
    <w:rsid w:val="00234505"/>
    <w:rsid w:val="00242884"/>
    <w:rsid w:val="002520D2"/>
    <w:rsid w:val="0025696D"/>
    <w:rsid w:val="002659ED"/>
    <w:rsid w:val="00266064"/>
    <w:rsid w:val="0027611C"/>
    <w:rsid w:val="00276C79"/>
    <w:rsid w:val="00283596"/>
    <w:rsid w:val="002840D0"/>
    <w:rsid w:val="00286B22"/>
    <w:rsid w:val="00286F68"/>
    <w:rsid w:val="00292151"/>
    <w:rsid w:val="00295EFC"/>
    <w:rsid w:val="00296BDC"/>
    <w:rsid w:val="002A12EE"/>
    <w:rsid w:val="002B31F4"/>
    <w:rsid w:val="002B651E"/>
    <w:rsid w:val="002C76C8"/>
    <w:rsid w:val="002D2963"/>
    <w:rsid w:val="002D2A7A"/>
    <w:rsid w:val="002D5B95"/>
    <w:rsid w:val="002E28FA"/>
    <w:rsid w:val="002E6C69"/>
    <w:rsid w:val="00300A8C"/>
    <w:rsid w:val="0030272B"/>
    <w:rsid w:val="00310708"/>
    <w:rsid w:val="00311BA4"/>
    <w:rsid w:val="00312BD3"/>
    <w:rsid w:val="003152A5"/>
    <w:rsid w:val="003160EC"/>
    <w:rsid w:val="0032135D"/>
    <w:rsid w:val="003218F7"/>
    <w:rsid w:val="003260F4"/>
    <w:rsid w:val="00330E63"/>
    <w:rsid w:val="003348B2"/>
    <w:rsid w:val="00344E64"/>
    <w:rsid w:val="00347A3B"/>
    <w:rsid w:val="003603C9"/>
    <w:rsid w:val="00365FAE"/>
    <w:rsid w:val="00367EEB"/>
    <w:rsid w:val="00370895"/>
    <w:rsid w:val="00392AE9"/>
    <w:rsid w:val="003A6944"/>
    <w:rsid w:val="003A6959"/>
    <w:rsid w:val="003B6FFE"/>
    <w:rsid w:val="003B78F9"/>
    <w:rsid w:val="003D32E0"/>
    <w:rsid w:val="003D74A2"/>
    <w:rsid w:val="003D7A13"/>
    <w:rsid w:val="003E1B86"/>
    <w:rsid w:val="003F3580"/>
    <w:rsid w:val="00402829"/>
    <w:rsid w:val="00403CEF"/>
    <w:rsid w:val="004059DD"/>
    <w:rsid w:val="004072AD"/>
    <w:rsid w:val="004116AD"/>
    <w:rsid w:val="004167D4"/>
    <w:rsid w:val="00425EFE"/>
    <w:rsid w:val="00430DC5"/>
    <w:rsid w:val="0043314C"/>
    <w:rsid w:val="00444551"/>
    <w:rsid w:val="00450D89"/>
    <w:rsid w:val="00452587"/>
    <w:rsid w:val="004533A7"/>
    <w:rsid w:val="00460505"/>
    <w:rsid w:val="00463122"/>
    <w:rsid w:val="00473D09"/>
    <w:rsid w:val="00480E77"/>
    <w:rsid w:val="00484C39"/>
    <w:rsid w:val="004955D9"/>
    <w:rsid w:val="004A28C6"/>
    <w:rsid w:val="004B27FE"/>
    <w:rsid w:val="004D4B83"/>
    <w:rsid w:val="004E10E5"/>
    <w:rsid w:val="004E1F84"/>
    <w:rsid w:val="004E633C"/>
    <w:rsid w:val="004F2D1E"/>
    <w:rsid w:val="004F4EF8"/>
    <w:rsid w:val="00503040"/>
    <w:rsid w:val="0051028C"/>
    <w:rsid w:val="00511CA5"/>
    <w:rsid w:val="005150CE"/>
    <w:rsid w:val="00517490"/>
    <w:rsid w:val="005216CB"/>
    <w:rsid w:val="00530478"/>
    <w:rsid w:val="00530814"/>
    <w:rsid w:val="00542310"/>
    <w:rsid w:val="00545301"/>
    <w:rsid w:val="00550980"/>
    <w:rsid w:val="00560E7E"/>
    <w:rsid w:val="00565333"/>
    <w:rsid w:val="0056618C"/>
    <w:rsid w:val="00571B24"/>
    <w:rsid w:val="00590890"/>
    <w:rsid w:val="005917C8"/>
    <w:rsid w:val="00591B39"/>
    <w:rsid w:val="005B0AEF"/>
    <w:rsid w:val="005B1CC3"/>
    <w:rsid w:val="005B5A07"/>
    <w:rsid w:val="005C1372"/>
    <w:rsid w:val="005C2805"/>
    <w:rsid w:val="005D0CB2"/>
    <w:rsid w:val="005D2C6D"/>
    <w:rsid w:val="00604453"/>
    <w:rsid w:val="00607A4B"/>
    <w:rsid w:val="006232AE"/>
    <w:rsid w:val="0062704E"/>
    <w:rsid w:val="00634682"/>
    <w:rsid w:val="0063507E"/>
    <w:rsid w:val="006363E9"/>
    <w:rsid w:val="00637F93"/>
    <w:rsid w:val="00641289"/>
    <w:rsid w:val="0064555F"/>
    <w:rsid w:val="00651668"/>
    <w:rsid w:val="00652165"/>
    <w:rsid w:val="00652EE1"/>
    <w:rsid w:val="00674559"/>
    <w:rsid w:val="006858D6"/>
    <w:rsid w:val="00687908"/>
    <w:rsid w:val="00691C70"/>
    <w:rsid w:val="0069316B"/>
    <w:rsid w:val="00695129"/>
    <w:rsid w:val="006A0189"/>
    <w:rsid w:val="006A1127"/>
    <w:rsid w:val="006A2F72"/>
    <w:rsid w:val="006A3278"/>
    <w:rsid w:val="006A76CE"/>
    <w:rsid w:val="006B53C1"/>
    <w:rsid w:val="006C131B"/>
    <w:rsid w:val="006D3EBD"/>
    <w:rsid w:val="006E6F0B"/>
    <w:rsid w:val="00707882"/>
    <w:rsid w:val="007104E4"/>
    <w:rsid w:val="00715567"/>
    <w:rsid w:val="00730F1A"/>
    <w:rsid w:val="007442BB"/>
    <w:rsid w:val="007463C5"/>
    <w:rsid w:val="00746846"/>
    <w:rsid w:val="007510C3"/>
    <w:rsid w:val="00752CA9"/>
    <w:rsid w:val="00757BD4"/>
    <w:rsid w:val="0076458E"/>
    <w:rsid w:val="00766658"/>
    <w:rsid w:val="00767063"/>
    <w:rsid w:val="00773854"/>
    <w:rsid w:val="00783930"/>
    <w:rsid w:val="007940AE"/>
    <w:rsid w:val="007A10F9"/>
    <w:rsid w:val="007A4C02"/>
    <w:rsid w:val="007B2A37"/>
    <w:rsid w:val="007B3BFF"/>
    <w:rsid w:val="007B49CD"/>
    <w:rsid w:val="007B593B"/>
    <w:rsid w:val="007B5A46"/>
    <w:rsid w:val="007C1BC2"/>
    <w:rsid w:val="007C299E"/>
    <w:rsid w:val="007D0DBA"/>
    <w:rsid w:val="007D4DB0"/>
    <w:rsid w:val="007E6B45"/>
    <w:rsid w:val="007E72DF"/>
    <w:rsid w:val="007F073B"/>
    <w:rsid w:val="007F6FF8"/>
    <w:rsid w:val="00800745"/>
    <w:rsid w:val="00805C72"/>
    <w:rsid w:val="00824233"/>
    <w:rsid w:val="00831225"/>
    <w:rsid w:val="008369F7"/>
    <w:rsid w:val="00836BFB"/>
    <w:rsid w:val="008428AB"/>
    <w:rsid w:val="00852B28"/>
    <w:rsid w:val="00854120"/>
    <w:rsid w:val="00863664"/>
    <w:rsid w:val="008646BB"/>
    <w:rsid w:val="008726F5"/>
    <w:rsid w:val="0088151C"/>
    <w:rsid w:val="008817AB"/>
    <w:rsid w:val="00882EC5"/>
    <w:rsid w:val="00883503"/>
    <w:rsid w:val="008843A4"/>
    <w:rsid w:val="00897A61"/>
    <w:rsid w:val="008B1C49"/>
    <w:rsid w:val="008B3C52"/>
    <w:rsid w:val="008B67CC"/>
    <w:rsid w:val="008B782C"/>
    <w:rsid w:val="008B79DF"/>
    <w:rsid w:val="008C77A6"/>
    <w:rsid w:val="008D1228"/>
    <w:rsid w:val="008E3BDA"/>
    <w:rsid w:val="008F452F"/>
    <w:rsid w:val="008F5952"/>
    <w:rsid w:val="00905ADC"/>
    <w:rsid w:val="00906C33"/>
    <w:rsid w:val="009173AF"/>
    <w:rsid w:val="00920915"/>
    <w:rsid w:val="009313DA"/>
    <w:rsid w:val="009323AB"/>
    <w:rsid w:val="00932946"/>
    <w:rsid w:val="0093704B"/>
    <w:rsid w:val="009424FA"/>
    <w:rsid w:val="009426CB"/>
    <w:rsid w:val="00942C12"/>
    <w:rsid w:val="0094792D"/>
    <w:rsid w:val="00950C3C"/>
    <w:rsid w:val="00951DAF"/>
    <w:rsid w:val="00956B0C"/>
    <w:rsid w:val="00963073"/>
    <w:rsid w:val="00972C53"/>
    <w:rsid w:val="0097315A"/>
    <w:rsid w:val="00973823"/>
    <w:rsid w:val="00986FA2"/>
    <w:rsid w:val="009A3F0A"/>
    <w:rsid w:val="009A42A2"/>
    <w:rsid w:val="009A587A"/>
    <w:rsid w:val="009B3EFE"/>
    <w:rsid w:val="009B493A"/>
    <w:rsid w:val="009D3D73"/>
    <w:rsid w:val="009E73AD"/>
    <w:rsid w:val="009F5357"/>
    <w:rsid w:val="009F7653"/>
    <w:rsid w:val="00A00022"/>
    <w:rsid w:val="00A00569"/>
    <w:rsid w:val="00A12B1A"/>
    <w:rsid w:val="00A212B2"/>
    <w:rsid w:val="00A21E55"/>
    <w:rsid w:val="00A21E85"/>
    <w:rsid w:val="00A23694"/>
    <w:rsid w:val="00A24748"/>
    <w:rsid w:val="00A2712A"/>
    <w:rsid w:val="00A3086E"/>
    <w:rsid w:val="00A3306B"/>
    <w:rsid w:val="00A36044"/>
    <w:rsid w:val="00A366A9"/>
    <w:rsid w:val="00A37A4E"/>
    <w:rsid w:val="00A40E0B"/>
    <w:rsid w:val="00A423D6"/>
    <w:rsid w:val="00A45F7D"/>
    <w:rsid w:val="00A46912"/>
    <w:rsid w:val="00A53F55"/>
    <w:rsid w:val="00A563D5"/>
    <w:rsid w:val="00A57DAD"/>
    <w:rsid w:val="00A64099"/>
    <w:rsid w:val="00A64544"/>
    <w:rsid w:val="00A64D57"/>
    <w:rsid w:val="00A719B0"/>
    <w:rsid w:val="00A7585D"/>
    <w:rsid w:val="00A75F07"/>
    <w:rsid w:val="00A86493"/>
    <w:rsid w:val="00A963AA"/>
    <w:rsid w:val="00A96425"/>
    <w:rsid w:val="00AA4348"/>
    <w:rsid w:val="00AA7431"/>
    <w:rsid w:val="00AB3392"/>
    <w:rsid w:val="00AB496B"/>
    <w:rsid w:val="00AB6016"/>
    <w:rsid w:val="00AC2A37"/>
    <w:rsid w:val="00AC654B"/>
    <w:rsid w:val="00AD0E50"/>
    <w:rsid w:val="00AD632D"/>
    <w:rsid w:val="00AE09E9"/>
    <w:rsid w:val="00AE4955"/>
    <w:rsid w:val="00AE6556"/>
    <w:rsid w:val="00AF0554"/>
    <w:rsid w:val="00AF1C07"/>
    <w:rsid w:val="00AF737F"/>
    <w:rsid w:val="00AF762E"/>
    <w:rsid w:val="00B006DF"/>
    <w:rsid w:val="00B05ECD"/>
    <w:rsid w:val="00B06172"/>
    <w:rsid w:val="00B16A24"/>
    <w:rsid w:val="00B16A8C"/>
    <w:rsid w:val="00B23DD1"/>
    <w:rsid w:val="00B275C1"/>
    <w:rsid w:val="00B4612F"/>
    <w:rsid w:val="00B507DD"/>
    <w:rsid w:val="00B50FC1"/>
    <w:rsid w:val="00B6522B"/>
    <w:rsid w:val="00B65709"/>
    <w:rsid w:val="00B67DF2"/>
    <w:rsid w:val="00B70A57"/>
    <w:rsid w:val="00B71DEF"/>
    <w:rsid w:val="00B75C3B"/>
    <w:rsid w:val="00B85BF7"/>
    <w:rsid w:val="00B90C71"/>
    <w:rsid w:val="00B917DB"/>
    <w:rsid w:val="00B92A8B"/>
    <w:rsid w:val="00B939CC"/>
    <w:rsid w:val="00BB099D"/>
    <w:rsid w:val="00BB6C4E"/>
    <w:rsid w:val="00BB783D"/>
    <w:rsid w:val="00BC547B"/>
    <w:rsid w:val="00BC7881"/>
    <w:rsid w:val="00BD4B6C"/>
    <w:rsid w:val="00BD678E"/>
    <w:rsid w:val="00BE0049"/>
    <w:rsid w:val="00BE5DAB"/>
    <w:rsid w:val="00C012D3"/>
    <w:rsid w:val="00C038F6"/>
    <w:rsid w:val="00C1758A"/>
    <w:rsid w:val="00C22328"/>
    <w:rsid w:val="00C37680"/>
    <w:rsid w:val="00C37933"/>
    <w:rsid w:val="00C37A17"/>
    <w:rsid w:val="00C408C7"/>
    <w:rsid w:val="00C47EEA"/>
    <w:rsid w:val="00C519D0"/>
    <w:rsid w:val="00C52403"/>
    <w:rsid w:val="00C57BF7"/>
    <w:rsid w:val="00C60EEB"/>
    <w:rsid w:val="00C655D0"/>
    <w:rsid w:val="00C66952"/>
    <w:rsid w:val="00C70ACB"/>
    <w:rsid w:val="00C806A3"/>
    <w:rsid w:val="00C80CA5"/>
    <w:rsid w:val="00C82D46"/>
    <w:rsid w:val="00CA4FEC"/>
    <w:rsid w:val="00CB4B34"/>
    <w:rsid w:val="00CC156C"/>
    <w:rsid w:val="00CC536B"/>
    <w:rsid w:val="00CD2D4D"/>
    <w:rsid w:val="00CD7660"/>
    <w:rsid w:val="00CD7921"/>
    <w:rsid w:val="00CE084B"/>
    <w:rsid w:val="00CF111C"/>
    <w:rsid w:val="00D02D57"/>
    <w:rsid w:val="00D031A9"/>
    <w:rsid w:val="00D118D6"/>
    <w:rsid w:val="00D12945"/>
    <w:rsid w:val="00D20266"/>
    <w:rsid w:val="00D20C29"/>
    <w:rsid w:val="00D2464E"/>
    <w:rsid w:val="00D31319"/>
    <w:rsid w:val="00D31AD0"/>
    <w:rsid w:val="00D33842"/>
    <w:rsid w:val="00D4069C"/>
    <w:rsid w:val="00D47915"/>
    <w:rsid w:val="00D52833"/>
    <w:rsid w:val="00D569D4"/>
    <w:rsid w:val="00D56BBA"/>
    <w:rsid w:val="00D57D6E"/>
    <w:rsid w:val="00D61F5A"/>
    <w:rsid w:val="00D656C2"/>
    <w:rsid w:val="00D80BEA"/>
    <w:rsid w:val="00DA62F0"/>
    <w:rsid w:val="00DB4C12"/>
    <w:rsid w:val="00DC661A"/>
    <w:rsid w:val="00DD7019"/>
    <w:rsid w:val="00DD7347"/>
    <w:rsid w:val="00DE0D00"/>
    <w:rsid w:val="00DE16CB"/>
    <w:rsid w:val="00E0081E"/>
    <w:rsid w:val="00E02094"/>
    <w:rsid w:val="00E0495E"/>
    <w:rsid w:val="00E10F4C"/>
    <w:rsid w:val="00E2419F"/>
    <w:rsid w:val="00E3526A"/>
    <w:rsid w:val="00E366D6"/>
    <w:rsid w:val="00E44747"/>
    <w:rsid w:val="00E502A4"/>
    <w:rsid w:val="00E5621B"/>
    <w:rsid w:val="00E63D8B"/>
    <w:rsid w:val="00E81063"/>
    <w:rsid w:val="00E81F4B"/>
    <w:rsid w:val="00E906E2"/>
    <w:rsid w:val="00E9435E"/>
    <w:rsid w:val="00E94E8F"/>
    <w:rsid w:val="00E962D7"/>
    <w:rsid w:val="00E966E3"/>
    <w:rsid w:val="00EA11BE"/>
    <w:rsid w:val="00EA4B46"/>
    <w:rsid w:val="00EB2F2F"/>
    <w:rsid w:val="00EC644A"/>
    <w:rsid w:val="00EC6A3F"/>
    <w:rsid w:val="00EE0D44"/>
    <w:rsid w:val="00EE7358"/>
    <w:rsid w:val="00EF263D"/>
    <w:rsid w:val="00F00465"/>
    <w:rsid w:val="00F25538"/>
    <w:rsid w:val="00F302B0"/>
    <w:rsid w:val="00F30554"/>
    <w:rsid w:val="00F348D2"/>
    <w:rsid w:val="00F41E22"/>
    <w:rsid w:val="00F42D7D"/>
    <w:rsid w:val="00F4485F"/>
    <w:rsid w:val="00F44B6A"/>
    <w:rsid w:val="00F453D2"/>
    <w:rsid w:val="00F521C7"/>
    <w:rsid w:val="00F52418"/>
    <w:rsid w:val="00F57C66"/>
    <w:rsid w:val="00F60BF8"/>
    <w:rsid w:val="00F628F8"/>
    <w:rsid w:val="00F64863"/>
    <w:rsid w:val="00F733A4"/>
    <w:rsid w:val="00F75A40"/>
    <w:rsid w:val="00F82091"/>
    <w:rsid w:val="00F82C16"/>
    <w:rsid w:val="00F90D71"/>
    <w:rsid w:val="00F960C1"/>
    <w:rsid w:val="00FA0331"/>
    <w:rsid w:val="00FA76C7"/>
    <w:rsid w:val="00FB3AF9"/>
    <w:rsid w:val="00FB61A4"/>
    <w:rsid w:val="00FC049C"/>
    <w:rsid w:val="00FC1C0E"/>
    <w:rsid w:val="00FC5ED8"/>
    <w:rsid w:val="00FD27AE"/>
    <w:rsid w:val="00FD3A32"/>
    <w:rsid w:val="00FD576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DF532"/>
  <w15:chartTrackingRefBased/>
  <w15:docId w15:val="{F85C3A14-D567-4E1B-9A93-1610DFC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15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0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E6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1758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53803AEDB34B34BAF8A783744A874F6" ma:contentTypeVersion="7" ma:contentTypeDescription="" ma:contentTypeScope="" ma:versionID="b45aac4d64fae5d5b70fa7a47bba2eb5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b088bf860d39b07c16c6fd7fab1d8d64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a2c1082-c544-43c9-af95-8c7538e18bb3}" ma:internalName="TaxCatchAll" ma:showField="CatchAllData" ma:web="61e364be-e32a-45ba-9ce2-e04dd6cce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a2c1082-c544-43c9-af95-8c7538e18bb3}" ma:internalName="TaxCatchAllLabel" ma:readOnly="true" ma:showField="CatchAllDataLabel" ma:web="61e364be-e32a-45ba-9ce2-e04dd6cce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1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2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_dlc_DocId xmlns="ba2294b9-6d6a-4c9b-a125-9e4b98f52ed2">ZRPZARA2UFPR-741206082-47</_dlc_DocId>
    <TaxCatchAll xmlns="8c566321-f672-4e06-a901-b5e72b4c4357">
      <Value>3</Value>
      <Value>2</Value>
      <Value>1</Value>
    </TaxCatchAll>
    <_dlc_DocIdUrl xmlns="ba2294b9-6d6a-4c9b-a125-9e4b98f52ed2">
      <Url>https://educationgovuk.sharepoint.com/sites/lveesfa00053/_layouts/15/DocIdRedir.aspx?ID=ZRPZARA2UFPR-741206082-47</Url>
      <Description>ZRPZARA2UFPR-741206082-47</Description>
    </_dlc_DocIdUrl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Props1.xml><?xml version="1.0" encoding="utf-8"?>
<ds:datastoreItem xmlns:ds="http://schemas.openxmlformats.org/officeDocument/2006/customXml" ds:itemID="{FD9B53A9-BA33-402C-B462-47B9B5C9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93A00-9A24-4476-BB4F-49CCB5C844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D00D3A-E444-4D90-8230-1E43F33BC1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C7501A-2D48-49A7-B9E0-0DDCE18C2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B2F1B1-1DA2-4448-B646-4DB7C92885AD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DEASY, Kevin</dc:creator>
  <cp:keywords/>
  <dc:description/>
  <cp:lastModifiedBy>DEASY, Kevin</cp:lastModifiedBy>
  <cp:revision>130</cp:revision>
  <dcterms:created xsi:type="dcterms:W3CDTF">2019-09-19T10:52:00Z</dcterms:created>
  <dcterms:modified xsi:type="dcterms:W3CDTF">2020-07-02T10:05:00Z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edf6f4583d4414b8b49f98bd7a4a38">
    <vt:lpwstr>ESFA|4a323c2c-9aef-47e8-b09b-131faf9bac1c</vt:lpwstr>
  </property>
  <property fmtid="{D5CDD505-2E9C-101B-9397-08002B2CF9AE}" pid="3" name="ContentTypeId">
    <vt:lpwstr>0x010100545E941595ED5448BA61900FDDAFF31300253803AEDB34B34BAF8A783744A874F6</vt:lpwstr>
  </property>
  <property fmtid="{D5CDD505-2E9C-101B-9397-08002B2CF9AE}" pid="4" name="cf01b81f267a4ae7a066de4ca5a45f7c">
    <vt:lpwstr>Official|0884c477-2e62-47ea-b19c-5af6e91124c5</vt:lpwstr>
  </property>
  <property fmtid="{D5CDD505-2E9C-101B-9397-08002B2CF9AE}" pid="5" name="_dlc_DocIdItemGuid">
    <vt:lpwstr>a992aa05-f2f8-46a7-81e8-94701cb8c81e</vt:lpwstr>
  </property>
  <property fmtid="{D5CDD505-2E9C-101B-9397-08002B2CF9AE}" pid="6" name="pd0bfabaa6cb47f7bff41b54a8405b46">
    <vt:lpwstr>ESFA|f55057f6-e680-4dd8-a168-9494a8b9b0ae</vt:lpwstr>
  </property>
  <property fmtid="{D5CDD505-2E9C-101B-9397-08002B2CF9AE}" pid="7" name="DfeOwner">
    <vt:lpwstr>2;#ESFA|4a323c2c-9aef-47e8-b09b-131faf9bac1c</vt:lpwstr>
  </property>
  <property fmtid="{D5CDD505-2E9C-101B-9397-08002B2CF9AE}" pid="8" name="Rights:ProtectiveMarking">
    <vt:lpwstr>3;#Official|0884c477-2e62-47ea-b19c-5af6e91124c5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OrganisationalUnit">
    <vt:lpwstr>1;#ESFA|f55057f6-e680-4dd8-a168-9494a8b9b0ae</vt:lpwstr>
  </property>
  <property fmtid="{D5CDD505-2E9C-101B-9397-08002B2CF9AE}" pid="11" name="DfeOrganisationalUnit">
    <vt:lpwstr>1;#ESFA|f55057f6-e680-4dd8-a168-9494a8b9b0ae</vt:lpwstr>
  </property>
  <property fmtid="{D5CDD505-2E9C-101B-9397-08002B2CF9AE}" pid="12" name="Owner">
    <vt:lpwstr>2;#ESFA|4a323c2c-9aef-47e8-b09b-131faf9bac1c</vt:lpwstr>
  </property>
  <property fmtid="{D5CDD505-2E9C-101B-9397-08002B2CF9AE}" pid="13" name="DfeSubject">
    <vt:lpwstr/>
  </property>
</Properties>
</file>