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64" w:rsidRDefault="00BF58F3" w:rsidP="00A64B64">
      <w:pPr>
        <w:pStyle w:val="Header"/>
        <w:tabs>
          <w:tab w:val="clear" w:pos="4153"/>
          <w:tab w:val="clear" w:pos="8306"/>
        </w:tabs>
        <w:rPr>
          <w:b/>
        </w:rPr>
      </w:pPr>
      <w:r>
        <w:rPr>
          <w:noProof/>
        </w:rPr>
        <w:drawing>
          <wp:anchor distT="0" distB="0" distL="114300" distR="114300" simplePos="0" relativeHeight="251659264" behindDoc="1" locked="0" layoutInCell="1" allowOverlap="1" wp14:anchorId="512FED00" wp14:editId="36A40BB7">
            <wp:simplePos x="0" y="0"/>
            <wp:positionH relativeFrom="column">
              <wp:posOffset>3835400</wp:posOffset>
            </wp:positionH>
            <wp:positionV relativeFrom="paragraph">
              <wp:posOffset>-369570</wp:posOffset>
            </wp:positionV>
            <wp:extent cx="2062480" cy="552450"/>
            <wp:effectExtent l="0" t="0" r="0" b="0"/>
            <wp:wrapTight wrapText="bothSides">
              <wp:wrapPolygon edited="0">
                <wp:start x="0" y="0"/>
                <wp:lineTo x="0" y="20855"/>
                <wp:lineTo x="21347" y="20855"/>
                <wp:lineTo x="213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4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3B0" w:rsidRDefault="008053B0" w:rsidP="005870FF">
      <w:pPr>
        <w:jc w:val="center"/>
        <w:rPr>
          <w:b/>
          <w:sz w:val="28"/>
          <w:szCs w:val="28"/>
        </w:rPr>
      </w:pPr>
    </w:p>
    <w:p w:rsidR="00ED1170" w:rsidRDefault="00ED1170" w:rsidP="005870FF">
      <w:pPr>
        <w:jc w:val="center"/>
        <w:rPr>
          <w:b/>
          <w:sz w:val="28"/>
          <w:szCs w:val="28"/>
        </w:rPr>
      </w:pPr>
    </w:p>
    <w:p w:rsidR="005870FF" w:rsidRDefault="00620B0F" w:rsidP="005870FF">
      <w:pPr>
        <w:jc w:val="center"/>
        <w:rPr>
          <w:b/>
          <w:sz w:val="28"/>
          <w:szCs w:val="28"/>
        </w:rPr>
      </w:pPr>
      <w:r w:rsidRPr="00EF5138">
        <w:rPr>
          <w:b/>
          <w:sz w:val="28"/>
          <w:szCs w:val="28"/>
        </w:rPr>
        <w:t xml:space="preserve">Freedom of Information – </w:t>
      </w:r>
      <w:r w:rsidR="00543F2B">
        <w:rPr>
          <w:b/>
          <w:sz w:val="28"/>
          <w:szCs w:val="28"/>
        </w:rPr>
        <w:t xml:space="preserve">Response Document </w:t>
      </w:r>
      <w:r w:rsidR="00FD616F">
        <w:rPr>
          <w:b/>
          <w:sz w:val="28"/>
          <w:szCs w:val="28"/>
        </w:rPr>
        <w:t>–</w:t>
      </w:r>
      <w:r w:rsidR="00543F2B">
        <w:rPr>
          <w:b/>
          <w:sz w:val="28"/>
          <w:szCs w:val="28"/>
        </w:rPr>
        <w:t xml:space="preserve"> </w:t>
      </w:r>
      <w:r w:rsidR="00FD616F">
        <w:rPr>
          <w:b/>
          <w:sz w:val="28"/>
          <w:szCs w:val="28"/>
        </w:rPr>
        <w:t>FOI</w:t>
      </w:r>
      <w:r w:rsidR="00E17DE6">
        <w:rPr>
          <w:b/>
          <w:sz w:val="28"/>
          <w:szCs w:val="28"/>
        </w:rPr>
        <w:t xml:space="preserve"> </w:t>
      </w:r>
      <w:r w:rsidR="00377330">
        <w:rPr>
          <w:b/>
          <w:sz w:val="28"/>
          <w:szCs w:val="28"/>
        </w:rPr>
        <w:t>5680</w:t>
      </w:r>
    </w:p>
    <w:p w:rsidR="00620B0F" w:rsidRPr="00620B0F" w:rsidRDefault="00620B0F" w:rsidP="00620B0F">
      <w:pPr>
        <w:rPr>
          <w:szCs w:val="24"/>
        </w:rPr>
      </w:pPr>
    </w:p>
    <w:p w:rsidR="00AC4F75" w:rsidRDefault="00620B0F" w:rsidP="00F339BD">
      <w:pPr>
        <w:rPr>
          <w:szCs w:val="24"/>
        </w:rPr>
      </w:pPr>
      <w:r w:rsidRPr="00620B0F">
        <w:rPr>
          <w:szCs w:val="24"/>
        </w:rPr>
        <w:t>Decision Notice:</w:t>
      </w:r>
    </w:p>
    <w:p w:rsidR="00B70F2D" w:rsidRDefault="00B70F2D" w:rsidP="00F339BD">
      <w:pPr>
        <w:rPr>
          <w:szCs w:val="24"/>
        </w:rPr>
      </w:pPr>
    </w:p>
    <w:p w:rsidR="00377330" w:rsidRPr="00377330" w:rsidRDefault="00377330" w:rsidP="00377330">
      <w:pPr>
        <w:pStyle w:val="NormalWeb"/>
        <w:rPr>
          <w:rFonts w:ascii="Arial" w:eastAsia="Times New Roman" w:hAnsi="Arial"/>
        </w:rPr>
      </w:pPr>
      <w:r w:rsidRPr="00377330">
        <w:rPr>
          <w:rFonts w:ascii="Arial" w:eastAsia="Times New Roman" w:hAnsi="Arial"/>
        </w:rPr>
        <w:t xml:space="preserve">Please could you provide me with the following </w:t>
      </w:r>
      <w:proofErr w:type="gramStart"/>
      <w:r w:rsidRPr="00377330">
        <w:rPr>
          <w:rFonts w:ascii="Arial" w:eastAsia="Times New Roman" w:hAnsi="Arial"/>
        </w:rPr>
        <w:t>information:</w:t>
      </w:r>
      <w:proofErr w:type="gramEnd"/>
    </w:p>
    <w:p w:rsidR="00377330" w:rsidRDefault="00377330" w:rsidP="00377330">
      <w:pPr>
        <w:pStyle w:val="NormalWeb"/>
        <w:rPr>
          <w:rFonts w:ascii="Arial" w:eastAsia="Times New Roman" w:hAnsi="Arial"/>
        </w:rPr>
      </w:pPr>
      <w:r w:rsidRPr="00377330">
        <w:rPr>
          <w:rFonts w:ascii="Arial" w:eastAsia="Times New Roman" w:hAnsi="Arial"/>
        </w:rPr>
        <w:t xml:space="preserve">Temporary agency </w:t>
      </w:r>
      <w:proofErr w:type="gramStart"/>
      <w:r w:rsidRPr="00377330">
        <w:rPr>
          <w:rFonts w:ascii="Arial" w:eastAsia="Times New Roman" w:hAnsi="Arial"/>
        </w:rPr>
        <w:t>labour spend</w:t>
      </w:r>
      <w:proofErr w:type="gramEnd"/>
      <w:r w:rsidRPr="00377330">
        <w:rPr>
          <w:rFonts w:ascii="Arial" w:eastAsia="Times New Roman" w:hAnsi="Arial"/>
        </w:rPr>
        <w:t xml:space="preserve"> for </w:t>
      </w:r>
      <w:proofErr w:type="spellStart"/>
      <w:r w:rsidRPr="00377330">
        <w:rPr>
          <w:rFonts w:ascii="Arial" w:eastAsia="Times New Roman" w:hAnsi="Arial"/>
        </w:rPr>
        <w:t>non medical</w:t>
      </w:r>
      <w:proofErr w:type="spellEnd"/>
      <w:r w:rsidRPr="00377330">
        <w:rPr>
          <w:rFonts w:ascii="Arial" w:eastAsia="Times New Roman" w:hAnsi="Arial"/>
        </w:rPr>
        <w:t xml:space="preserve"> non clinical staff for the last 12 months. </w:t>
      </w:r>
    </w:p>
    <w:p w:rsidR="00377330" w:rsidRPr="00377330" w:rsidRDefault="00377330" w:rsidP="00377330">
      <w:pPr>
        <w:pStyle w:val="NormalWeb"/>
        <w:rPr>
          <w:rFonts w:ascii="Arial" w:eastAsia="Times New Roman" w:hAnsi="Arial"/>
        </w:rPr>
      </w:pPr>
      <w:r w:rsidRPr="00377330">
        <w:rPr>
          <w:rFonts w:ascii="Arial" w:eastAsia="Times New Roman" w:hAnsi="Arial"/>
          <w:color w:val="0000FF"/>
        </w:rPr>
        <w:t>£630k</w:t>
      </w:r>
    </w:p>
    <w:p w:rsidR="00377330" w:rsidRDefault="00377330" w:rsidP="00377330">
      <w:pPr>
        <w:pStyle w:val="NormalWeb"/>
        <w:rPr>
          <w:rFonts w:ascii="Arial" w:eastAsia="Times New Roman" w:hAnsi="Arial"/>
        </w:rPr>
      </w:pPr>
      <w:proofErr w:type="gramStart"/>
      <w:r w:rsidRPr="00377330">
        <w:rPr>
          <w:rFonts w:ascii="Arial" w:eastAsia="Times New Roman" w:hAnsi="Arial"/>
        </w:rPr>
        <w:t xml:space="preserve">Which </w:t>
      </w:r>
      <w:proofErr w:type="spellStart"/>
      <w:r w:rsidRPr="00377330">
        <w:rPr>
          <w:rFonts w:ascii="Arial" w:eastAsia="Times New Roman" w:hAnsi="Arial"/>
        </w:rPr>
        <w:t>non medical</w:t>
      </w:r>
      <w:proofErr w:type="spellEnd"/>
      <w:r w:rsidRPr="00377330">
        <w:rPr>
          <w:rFonts w:ascii="Arial" w:eastAsia="Times New Roman" w:hAnsi="Arial"/>
        </w:rPr>
        <w:t xml:space="preserve"> non clinical agencies you used in the last 12 months.</w:t>
      </w:r>
      <w:proofErr w:type="gramEnd"/>
      <w:r w:rsidRPr="00377330">
        <w:rPr>
          <w:rFonts w:ascii="Arial" w:eastAsia="Times New Roman" w:hAnsi="Arial"/>
        </w:rPr>
        <w:t xml:space="preserve"> </w:t>
      </w:r>
    </w:p>
    <w:tbl>
      <w:tblPr>
        <w:tblW w:w="8440" w:type="dxa"/>
        <w:tblInd w:w="-15" w:type="dxa"/>
        <w:tblCellMar>
          <w:left w:w="0" w:type="dxa"/>
          <w:right w:w="0" w:type="dxa"/>
        </w:tblCellMar>
        <w:tblLook w:val="04A0" w:firstRow="1" w:lastRow="0" w:firstColumn="1" w:lastColumn="0" w:noHBand="0" w:noVBand="1"/>
      </w:tblPr>
      <w:tblGrid>
        <w:gridCol w:w="5220"/>
        <w:gridCol w:w="3220"/>
      </w:tblGrid>
      <w:tr w:rsidR="00C37278" w:rsidRPr="00C37278" w:rsidTr="00D147F1">
        <w:trPr>
          <w:trHeight w:val="300"/>
        </w:trPr>
        <w:tc>
          <w:tcPr>
            <w:tcW w:w="5220" w:type="dxa"/>
            <w:noWrap/>
            <w:tcMar>
              <w:top w:w="0" w:type="dxa"/>
              <w:left w:w="108" w:type="dxa"/>
              <w:bottom w:w="0" w:type="dxa"/>
              <w:right w:w="108" w:type="dxa"/>
            </w:tcMar>
            <w:vAlign w:val="bottom"/>
            <w:hideMark/>
          </w:tcPr>
          <w:p w:rsidR="00C37278" w:rsidRPr="00C37278" w:rsidRDefault="00C37278">
            <w:pPr>
              <w:rPr>
                <w:rFonts w:ascii="Calibri" w:eastAsiaTheme="minorHAnsi" w:hAnsi="Calibri" w:cs="Calibri"/>
                <w:color w:val="0000FF"/>
                <w:sz w:val="22"/>
                <w:szCs w:val="22"/>
              </w:rPr>
            </w:pPr>
            <w:r w:rsidRPr="00C37278">
              <w:rPr>
                <w:color w:val="0000FF"/>
              </w:rPr>
              <w:t>Venn Group Ltd</w:t>
            </w:r>
          </w:p>
        </w:tc>
        <w:tc>
          <w:tcPr>
            <w:tcW w:w="3220" w:type="dxa"/>
            <w:noWrap/>
            <w:tcMar>
              <w:top w:w="0" w:type="dxa"/>
              <w:left w:w="108" w:type="dxa"/>
              <w:bottom w:w="0" w:type="dxa"/>
              <w:right w:w="108" w:type="dxa"/>
            </w:tcMar>
            <w:vAlign w:val="bottom"/>
          </w:tcPr>
          <w:p w:rsidR="00C37278" w:rsidRPr="00C37278" w:rsidRDefault="00C37278">
            <w:pPr>
              <w:jc w:val="right"/>
              <w:rPr>
                <w:rFonts w:ascii="Calibri" w:eastAsiaTheme="minorHAnsi" w:hAnsi="Calibri" w:cs="Calibri"/>
                <w:color w:val="0000FF"/>
                <w:sz w:val="22"/>
                <w:szCs w:val="22"/>
              </w:rPr>
            </w:pPr>
          </w:p>
        </w:tc>
      </w:tr>
      <w:tr w:rsidR="00C37278" w:rsidRPr="00C37278" w:rsidTr="00D147F1">
        <w:trPr>
          <w:trHeight w:val="300"/>
        </w:trPr>
        <w:tc>
          <w:tcPr>
            <w:tcW w:w="5220" w:type="dxa"/>
            <w:noWrap/>
            <w:tcMar>
              <w:top w:w="0" w:type="dxa"/>
              <w:left w:w="108" w:type="dxa"/>
              <w:bottom w:w="0" w:type="dxa"/>
              <w:right w:w="108" w:type="dxa"/>
            </w:tcMar>
            <w:vAlign w:val="bottom"/>
            <w:hideMark/>
          </w:tcPr>
          <w:p w:rsidR="00C37278" w:rsidRPr="00C37278" w:rsidRDefault="00C37278">
            <w:pPr>
              <w:rPr>
                <w:rFonts w:ascii="Calibri" w:eastAsiaTheme="minorHAnsi" w:hAnsi="Calibri" w:cs="Calibri"/>
                <w:color w:val="0000FF"/>
                <w:sz w:val="22"/>
                <w:szCs w:val="22"/>
              </w:rPr>
            </w:pPr>
            <w:r w:rsidRPr="00C37278">
              <w:rPr>
                <w:color w:val="0000FF"/>
              </w:rPr>
              <w:t>Nigel Wright Employment Services Ltd</w:t>
            </w:r>
          </w:p>
        </w:tc>
        <w:tc>
          <w:tcPr>
            <w:tcW w:w="3220" w:type="dxa"/>
            <w:noWrap/>
            <w:tcMar>
              <w:top w:w="0" w:type="dxa"/>
              <w:left w:w="108" w:type="dxa"/>
              <w:bottom w:w="0" w:type="dxa"/>
              <w:right w:w="108" w:type="dxa"/>
            </w:tcMar>
            <w:vAlign w:val="bottom"/>
          </w:tcPr>
          <w:p w:rsidR="00C37278" w:rsidRPr="00C37278" w:rsidRDefault="00C37278">
            <w:pPr>
              <w:jc w:val="right"/>
              <w:rPr>
                <w:rFonts w:ascii="Calibri" w:eastAsiaTheme="minorHAnsi" w:hAnsi="Calibri" w:cs="Calibri"/>
                <w:color w:val="0000FF"/>
                <w:sz w:val="22"/>
                <w:szCs w:val="22"/>
              </w:rPr>
            </w:pPr>
          </w:p>
        </w:tc>
      </w:tr>
      <w:tr w:rsidR="00C37278" w:rsidRPr="00C37278" w:rsidTr="00D147F1">
        <w:trPr>
          <w:trHeight w:val="300"/>
        </w:trPr>
        <w:tc>
          <w:tcPr>
            <w:tcW w:w="5220" w:type="dxa"/>
            <w:noWrap/>
            <w:tcMar>
              <w:top w:w="0" w:type="dxa"/>
              <w:left w:w="108" w:type="dxa"/>
              <w:bottom w:w="0" w:type="dxa"/>
              <w:right w:w="108" w:type="dxa"/>
            </w:tcMar>
            <w:vAlign w:val="bottom"/>
            <w:hideMark/>
          </w:tcPr>
          <w:p w:rsidR="00C37278" w:rsidRPr="00C37278" w:rsidRDefault="00C37278">
            <w:pPr>
              <w:rPr>
                <w:rFonts w:ascii="Calibri" w:eastAsiaTheme="minorHAnsi" w:hAnsi="Calibri" w:cs="Calibri"/>
                <w:color w:val="0000FF"/>
                <w:sz w:val="22"/>
                <w:szCs w:val="22"/>
              </w:rPr>
            </w:pPr>
            <w:r w:rsidRPr="00C37278">
              <w:rPr>
                <w:color w:val="0000FF"/>
              </w:rPr>
              <w:t>The Human Group North East Ltd</w:t>
            </w:r>
          </w:p>
        </w:tc>
        <w:tc>
          <w:tcPr>
            <w:tcW w:w="3220" w:type="dxa"/>
            <w:noWrap/>
            <w:tcMar>
              <w:top w:w="0" w:type="dxa"/>
              <w:left w:w="108" w:type="dxa"/>
              <w:bottom w:w="0" w:type="dxa"/>
              <w:right w:w="108" w:type="dxa"/>
            </w:tcMar>
            <w:vAlign w:val="bottom"/>
          </w:tcPr>
          <w:p w:rsidR="00C37278" w:rsidRPr="00C37278" w:rsidRDefault="00C37278">
            <w:pPr>
              <w:jc w:val="right"/>
              <w:rPr>
                <w:rFonts w:ascii="Calibri" w:eastAsiaTheme="minorHAnsi" w:hAnsi="Calibri" w:cs="Calibri"/>
                <w:color w:val="0000FF"/>
                <w:sz w:val="22"/>
                <w:szCs w:val="22"/>
              </w:rPr>
            </w:pPr>
          </w:p>
        </w:tc>
      </w:tr>
      <w:tr w:rsidR="00C37278" w:rsidRPr="00C37278" w:rsidTr="00D147F1">
        <w:trPr>
          <w:trHeight w:val="300"/>
        </w:trPr>
        <w:tc>
          <w:tcPr>
            <w:tcW w:w="5220" w:type="dxa"/>
            <w:noWrap/>
            <w:tcMar>
              <w:top w:w="0" w:type="dxa"/>
              <w:left w:w="108" w:type="dxa"/>
              <w:bottom w:w="0" w:type="dxa"/>
              <w:right w:w="108" w:type="dxa"/>
            </w:tcMar>
            <w:vAlign w:val="bottom"/>
            <w:hideMark/>
          </w:tcPr>
          <w:p w:rsidR="00C37278" w:rsidRPr="00C37278" w:rsidRDefault="00C37278">
            <w:pPr>
              <w:rPr>
                <w:rFonts w:ascii="Calibri" w:eastAsiaTheme="minorHAnsi" w:hAnsi="Calibri" w:cs="Calibri"/>
                <w:color w:val="0000FF"/>
                <w:sz w:val="22"/>
                <w:szCs w:val="22"/>
              </w:rPr>
            </w:pPr>
            <w:r w:rsidRPr="00C37278">
              <w:rPr>
                <w:color w:val="0000FF"/>
              </w:rPr>
              <w:t>Cordant People Ltd</w:t>
            </w:r>
          </w:p>
        </w:tc>
        <w:tc>
          <w:tcPr>
            <w:tcW w:w="3220" w:type="dxa"/>
            <w:noWrap/>
            <w:tcMar>
              <w:top w:w="0" w:type="dxa"/>
              <w:left w:w="108" w:type="dxa"/>
              <w:bottom w:w="0" w:type="dxa"/>
              <w:right w:w="108" w:type="dxa"/>
            </w:tcMar>
            <w:vAlign w:val="bottom"/>
          </w:tcPr>
          <w:p w:rsidR="00C37278" w:rsidRPr="00C37278" w:rsidRDefault="00C37278">
            <w:pPr>
              <w:jc w:val="right"/>
              <w:rPr>
                <w:rFonts w:ascii="Calibri" w:eastAsiaTheme="minorHAnsi" w:hAnsi="Calibri" w:cs="Calibri"/>
                <w:color w:val="0000FF"/>
                <w:sz w:val="22"/>
                <w:szCs w:val="22"/>
              </w:rPr>
            </w:pPr>
          </w:p>
        </w:tc>
      </w:tr>
      <w:tr w:rsidR="00C37278" w:rsidRPr="00C37278" w:rsidTr="00D147F1">
        <w:trPr>
          <w:trHeight w:val="300"/>
        </w:trPr>
        <w:tc>
          <w:tcPr>
            <w:tcW w:w="5220" w:type="dxa"/>
            <w:noWrap/>
            <w:tcMar>
              <w:top w:w="0" w:type="dxa"/>
              <w:left w:w="108" w:type="dxa"/>
              <w:bottom w:w="0" w:type="dxa"/>
              <w:right w:w="108" w:type="dxa"/>
            </w:tcMar>
            <w:vAlign w:val="bottom"/>
            <w:hideMark/>
          </w:tcPr>
          <w:p w:rsidR="00C37278" w:rsidRPr="00C37278" w:rsidRDefault="00C37278">
            <w:pPr>
              <w:rPr>
                <w:rFonts w:ascii="Calibri" w:eastAsiaTheme="minorHAnsi" w:hAnsi="Calibri" w:cs="Calibri"/>
                <w:color w:val="0000FF"/>
                <w:sz w:val="22"/>
                <w:szCs w:val="22"/>
              </w:rPr>
            </w:pPr>
            <w:r w:rsidRPr="00C37278">
              <w:rPr>
                <w:color w:val="0000FF"/>
              </w:rPr>
              <w:t>Hays Specialist Recruitment Ltd</w:t>
            </w:r>
          </w:p>
        </w:tc>
        <w:tc>
          <w:tcPr>
            <w:tcW w:w="3220" w:type="dxa"/>
            <w:noWrap/>
            <w:tcMar>
              <w:top w:w="0" w:type="dxa"/>
              <w:left w:w="108" w:type="dxa"/>
              <w:bottom w:w="0" w:type="dxa"/>
              <w:right w:w="108" w:type="dxa"/>
            </w:tcMar>
            <w:vAlign w:val="bottom"/>
          </w:tcPr>
          <w:p w:rsidR="00C37278" w:rsidRPr="00C37278" w:rsidRDefault="00C37278">
            <w:pPr>
              <w:jc w:val="right"/>
              <w:rPr>
                <w:rFonts w:ascii="Calibri" w:eastAsiaTheme="minorHAnsi" w:hAnsi="Calibri" w:cs="Calibri"/>
                <w:color w:val="0000FF"/>
                <w:sz w:val="22"/>
                <w:szCs w:val="22"/>
              </w:rPr>
            </w:pPr>
          </w:p>
        </w:tc>
      </w:tr>
      <w:tr w:rsidR="00C37278" w:rsidRPr="00C37278" w:rsidTr="00D147F1">
        <w:trPr>
          <w:trHeight w:val="300"/>
        </w:trPr>
        <w:tc>
          <w:tcPr>
            <w:tcW w:w="5220" w:type="dxa"/>
            <w:noWrap/>
            <w:tcMar>
              <w:top w:w="0" w:type="dxa"/>
              <w:left w:w="108" w:type="dxa"/>
              <w:bottom w:w="0" w:type="dxa"/>
              <w:right w:w="108" w:type="dxa"/>
            </w:tcMar>
            <w:vAlign w:val="bottom"/>
            <w:hideMark/>
          </w:tcPr>
          <w:p w:rsidR="00C37278" w:rsidRPr="00C37278" w:rsidRDefault="00C37278">
            <w:pPr>
              <w:rPr>
                <w:rFonts w:ascii="Calibri" w:eastAsiaTheme="minorHAnsi" w:hAnsi="Calibri" w:cs="Calibri"/>
                <w:color w:val="0000FF"/>
                <w:sz w:val="22"/>
                <w:szCs w:val="22"/>
              </w:rPr>
            </w:pPr>
            <w:r w:rsidRPr="00C37278">
              <w:rPr>
                <w:color w:val="0000FF"/>
              </w:rPr>
              <w:t>Reed</w:t>
            </w:r>
          </w:p>
        </w:tc>
        <w:tc>
          <w:tcPr>
            <w:tcW w:w="3220" w:type="dxa"/>
            <w:noWrap/>
            <w:tcMar>
              <w:top w:w="0" w:type="dxa"/>
              <w:left w:w="108" w:type="dxa"/>
              <w:bottom w:w="0" w:type="dxa"/>
              <w:right w:w="108" w:type="dxa"/>
            </w:tcMar>
            <w:vAlign w:val="bottom"/>
          </w:tcPr>
          <w:p w:rsidR="00C37278" w:rsidRPr="00C37278" w:rsidRDefault="00C37278">
            <w:pPr>
              <w:jc w:val="right"/>
              <w:rPr>
                <w:rFonts w:ascii="Calibri" w:eastAsiaTheme="minorHAnsi" w:hAnsi="Calibri" w:cs="Calibri"/>
                <w:color w:val="0000FF"/>
                <w:sz w:val="22"/>
                <w:szCs w:val="22"/>
              </w:rPr>
            </w:pPr>
          </w:p>
        </w:tc>
      </w:tr>
      <w:tr w:rsidR="00C37278" w:rsidRPr="00C37278" w:rsidTr="00D147F1">
        <w:trPr>
          <w:trHeight w:val="300"/>
        </w:trPr>
        <w:tc>
          <w:tcPr>
            <w:tcW w:w="5220" w:type="dxa"/>
            <w:noWrap/>
            <w:tcMar>
              <w:top w:w="0" w:type="dxa"/>
              <w:left w:w="108" w:type="dxa"/>
              <w:bottom w:w="0" w:type="dxa"/>
              <w:right w:w="108" w:type="dxa"/>
            </w:tcMar>
            <w:vAlign w:val="bottom"/>
            <w:hideMark/>
          </w:tcPr>
          <w:p w:rsidR="00C37278" w:rsidRPr="00C37278" w:rsidRDefault="00C37278">
            <w:pPr>
              <w:rPr>
                <w:rFonts w:ascii="Calibri" w:eastAsiaTheme="minorHAnsi" w:hAnsi="Calibri" w:cs="Calibri"/>
                <w:color w:val="0000FF"/>
                <w:sz w:val="22"/>
                <w:szCs w:val="22"/>
              </w:rPr>
            </w:pPr>
            <w:r w:rsidRPr="00C37278">
              <w:rPr>
                <w:color w:val="0000FF"/>
              </w:rPr>
              <w:t>Northern Recruitment Group Plc</w:t>
            </w:r>
          </w:p>
        </w:tc>
        <w:tc>
          <w:tcPr>
            <w:tcW w:w="3220" w:type="dxa"/>
            <w:noWrap/>
            <w:tcMar>
              <w:top w:w="0" w:type="dxa"/>
              <w:left w:w="108" w:type="dxa"/>
              <w:bottom w:w="0" w:type="dxa"/>
              <w:right w:w="108" w:type="dxa"/>
            </w:tcMar>
            <w:vAlign w:val="bottom"/>
          </w:tcPr>
          <w:p w:rsidR="00C37278" w:rsidRPr="00C37278" w:rsidRDefault="00C37278">
            <w:pPr>
              <w:jc w:val="right"/>
              <w:rPr>
                <w:rFonts w:ascii="Calibri" w:eastAsiaTheme="minorHAnsi" w:hAnsi="Calibri" w:cs="Calibri"/>
                <w:color w:val="0000FF"/>
                <w:sz w:val="22"/>
                <w:szCs w:val="22"/>
              </w:rPr>
            </w:pPr>
          </w:p>
        </w:tc>
      </w:tr>
      <w:tr w:rsidR="00C37278" w:rsidRPr="00C37278" w:rsidTr="00D147F1">
        <w:trPr>
          <w:trHeight w:val="300"/>
        </w:trPr>
        <w:tc>
          <w:tcPr>
            <w:tcW w:w="5220" w:type="dxa"/>
            <w:noWrap/>
            <w:tcMar>
              <w:top w:w="0" w:type="dxa"/>
              <w:left w:w="108" w:type="dxa"/>
              <w:bottom w:w="0" w:type="dxa"/>
              <w:right w:w="108" w:type="dxa"/>
            </w:tcMar>
            <w:vAlign w:val="bottom"/>
            <w:hideMark/>
          </w:tcPr>
          <w:p w:rsidR="00C37278" w:rsidRPr="00C37278" w:rsidRDefault="00C37278">
            <w:pPr>
              <w:rPr>
                <w:rFonts w:ascii="Calibri" w:eastAsiaTheme="minorHAnsi" w:hAnsi="Calibri" w:cs="Calibri"/>
                <w:color w:val="0000FF"/>
                <w:sz w:val="22"/>
                <w:szCs w:val="22"/>
              </w:rPr>
            </w:pPr>
            <w:r w:rsidRPr="00C37278">
              <w:rPr>
                <w:color w:val="0000FF"/>
              </w:rPr>
              <w:t>Interaction Recruitment plc</w:t>
            </w:r>
          </w:p>
        </w:tc>
        <w:tc>
          <w:tcPr>
            <w:tcW w:w="3220" w:type="dxa"/>
            <w:noWrap/>
            <w:tcMar>
              <w:top w:w="0" w:type="dxa"/>
              <w:left w:w="108" w:type="dxa"/>
              <w:bottom w:w="0" w:type="dxa"/>
              <w:right w:w="108" w:type="dxa"/>
            </w:tcMar>
            <w:vAlign w:val="bottom"/>
          </w:tcPr>
          <w:p w:rsidR="00C37278" w:rsidRPr="00C37278" w:rsidRDefault="00C37278">
            <w:pPr>
              <w:jc w:val="right"/>
              <w:rPr>
                <w:rFonts w:ascii="Calibri" w:eastAsiaTheme="minorHAnsi" w:hAnsi="Calibri" w:cs="Calibri"/>
                <w:color w:val="0000FF"/>
                <w:sz w:val="22"/>
                <w:szCs w:val="22"/>
              </w:rPr>
            </w:pPr>
          </w:p>
        </w:tc>
      </w:tr>
    </w:tbl>
    <w:p w:rsidR="00C37278" w:rsidRPr="00377330" w:rsidRDefault="00C37278" w:rsidP="00377330">
      <w:pPr>
        <w:pStyle w:val="NormalWeb"/>
        <w:rPr>
          <w:rFonts w:ascii="Arial" w:eastAsia="Times New Roman" w:hAnsi="Arial"/>
        </w:rPr>
      </w:pPr>
    </w:p>
    <w:p w:rsidR="00377330" w:rsidRDefault="00377330" w:rsidP="00377330">
      <w:pPr>
        <w:pStyle w:val="NormalWeb"/>
        <w:rPr>
          <w:rFonts w:ascii="Arial" w:eastAsia="Times New Roman" w:hAnsi="Arial"/>
          <w:color w:val="0000FF"/>
        </w:rPr>
      </w:pPr>
      <w:r w:rsidRPr="00377330">
        <w:rPr>
          <w:rFonts w:ascii="Arial" w:eastAsia="Times New Roman" w:hAnsi="Arial"/>
        </w:rPr>
        <w:t xml:space="preserve">How much </w:t>
      </w:r>
      <w:proofErr w:type="gramStart"/>
      <w:r w:rsidRPr="00377330">
        <w:rPr>
          <w:rFonts w:ascii="Arial" w:eastAsia="Times New Roman" w:hAnsi="Arial"/>
        </w:rPr>
        <w:t>your spend</w:t>
      </w:r>
      <w:proofErr w:type="gramEnd"/>
      <w:r w:rsidRPr="00377330">
        <w:rPr>
          <w:rFonts w:ascii="Arial" w:eastAsia="Times New Roman" w:hAnsi="Arial"/>
        </w:rPr>
        <w:t xml:space="preserve"> was for admin and clerical recruitment in last 12 months. </w:t>
      </w:r>
    </w:p>
    <w:p w:rsidR="00D147F1" w:rsidRPr="00D147F1" w:rsidRDefault="00D147F1" w:rsidP="00D147F1">
      <w:pPr>
        <w:rPr>
          <w:color w:val="0000FF"/>
        </w:rPr>
      </w:pPr>
      <w:r>
        <w:rPr>
          <w:color w:val="0000FF"/>
        </w:rPr>
        <w:t xml:space="preserve">Spend on non-medical agency recruitment in last 12 months = </w:t>
      </w:r>
      <w:r w:rsidRPr="00D147F1">
        <w:rPr>
          <w:color w:val="0000FF"/>
        </w:rPr>
        <w:t>762,280.98</w:t>
      </w:r>
    </w:p>
    <w:p w:rsidR="00377330" w:rsidRDefault="00377330" w:rsidP="00377330">
      <w:pPr>
        <w:pStyle w:val="NormalWeb"/>
        <w:rPr>
          <w:rFonts w:ascii="Arial" w:eastAsia="Times New Roman" w:hAnsi="Arial"/>
        </w:rPr>
      </w:pPr>
      <w:r w:rsidRPr="00377330">
        <w:rPr>
          <w:rFonts w:ascii="Arial" w:eastAsia="Times New Roman" w:hAnsi="Arial"/>
        </w:rPr>
        <w:t xml:space="preserve">How much </w:t>
      </w:r>
      <w:proofErr w:type="gramStart"/>
      <w:r w:rsidRPr="00377330">
        <w:rPr>
          <w:rFonts w:ascii="Arial" w:eastAsia="Times New Roman" w:hAnsi="Arial"/>
        </w:rPr>
        <w:t>your spend</w:t>
      </w:r>
      <w:proofErr w:type="gramEnd"/>
      <w:r w:rsidRPr="00377330">
        <w:rPr>
          <w:rFonts w:ascii="Arial" w:eastAsia="Times New Roman" w:hAnsi="Arial"/>
        </w:rPr>
        <w:t xml:space="preserve"> was for ancillary recruitment in 12 months.</w:t>
      </w:r>
    </w:p>
    <w:p w:rsidR="00C37278" w:rsidRPr="00C37278" w:rsidRDefault="0060716A" w:rsidP="00377330">
      <w:pPr>
        <w:pStyle w:val="NormalWeb"/>
        <w:rPr>
          <w:rFonts w:ascii="Arial" w:eastAsia="Times New Roman" w:hAnsi="Arial"/>
          <w:color w:val="0000FF"/>
        </w:rPr>
      </w:pPr>
      <w:r>
        <w:rPr>
          <w:rFonts w:ascii="Arial" w:eastAsia="Times New Roman" w:hAnsi="Arial"/>
          <w:color w:val="0000FF"/>
        </w:rPr>
        <w:t xml:space="preserve">Northumbria Healthcare NHS Foundation Trust does not record information in this format. </w:t>
      </w:r>
      <w:bookmarkStart w:id="0" w:name="_GoBack"/>
      <w:bookmarkEnd w:id="0"/>
    </w:p>
    <w:p w:rsidR="00C37278" w:rsidRDefault="00377330" w:rsidP="00377330">
      <w:pPr>
        <w:pStyle w:val="NormalWeb"/>
        <w:rPr>
          <w:rFonts w:ascii="Arial" w:eastAsia="Times New Roman" w:hAnsi="Arial"/>
        </w:rPr>
      </w:pPr>
      <w:r w:rsidRPr="00377330">
        <w:rPr>
          <w:rFonts w:ascii="Arial" w:eastAsia="Times New Roman" w:hAnsi="Arial"/>
        </w:rPr>
        <w:t xml:space="preserve">If </w:t>
      </w:r>
      <w:proofErr w:type="gramStart"/>
      <w:r w:rsidRPr="00377330">
        <w:rPr>
          <w:rFonts w:ascii="Arial" w:eastAsia="Times New Roman" w:hAnsi="Arial"/>
        </w:rPr>
        <w:t>your</w:t>
      </w:r>
      <w:proofErr w:type="gramEnd"/>
      <w:r w:rsidRPr="00377330">
        <w:rPr>
          <w:rFonts w:ascii="Arial" w:eastAsia="Times New Roman" w:hAnsi="Arial"/>
        </w:rPr>
        <w:t xml:space="preserve"> Trust has a bank for </w:t>
      </w:r>
      <w:proofErr w:type="spellStart"/>
      <w:r w:rsidRPr="00377330">
        <w:rPr>
          <w:rFonts w:ascii="Arial" w:eastAsia="Times New Roman" w:hAnsi="Arial"/>
        </w:rPr>
        <w:t>nmnc</w:t>
      </w:r>
      <w:proofErr w:type="spellEnd"/>
      <w:r w:rsidRPr="00377330">
        <w:rPr>
          <w:rFonts w:ascii="Arial" w:eastAsia="Times New Roman" w:hAnsi="Arial"/>
        </w:rPr>
        <w:t xml:space="preserve"> staff. </w:t>
      </w:r>
    </w:p>
    <w:p w:rsidR="00377330" w:rsidRPr="00377330" w:rsidRDefault="00377330" w:rsidP="00377330">
      <w:pPr>
        <w:pStyle w:val="NormalWeb"/>
        <w:rPr>
          <w:rFonts w:ascii="Arial" w:eastAsia="Times New Roman" w:hAnsi="Arial"/>
        </w:rPr>
      </w:pPr>
      <w:r w:rsidRPr="00C37278">
        <w:rPr>
          <w:rFonts w:ascii="Arial" w:eastAsia="Times New Roman" w:hAnsi="Arial"/>
          <w:color w:val="0000FF"/>
        </w:rPr>
        <w:t>Yes</w:t>
      </w:r>
    </w:p>
    <w:p w:rsidR="00C37278" w:rsidRDefault="00377330" w:rsidP="00377330">
      <w:pPr>
        <w:pStyle w:val="NormalWeb"/>
        <w:rPr>
          <w:rFonts w:ascii="Arial" w:eastAsia="Times New Roman" w:hAnsi="Arial"/>
        </w:rPr>
      </w:pPr>
      <w:r w:rsidRPr="00377330">
        <w:rPr>
          <w:rFonts w:ascii="Arial" w:eastAsia="Times New Roman" w:hAnsi="Arial"/>
        </w:rPr>
        <w:t xml:space="preserve">Do you recruit via a PSL, Master Vendor or Neutral </w:t>
      </w:r>
      <w:proofErr w:type="gramStart"/>
      <w:r w:rsidRPr="00377330">
        <w:rPr>
          <w:rFonts w:ascii="Arial" w:eastAsia="Times New Roman" w:hAnsi="Arial"/>
        </w:rPr>
        <w:t>Vend.</w:t>
      </w:r>
      <w:proofErr w:type="gramEnd"/>
    </w:p>
    <w:p w:rsidR="00377330" w:rsidRPr="00C37278" w:rsidRDefault="00377330" w:rsidP="00377330">
      <w:pPr>
        <w:pStyle w:val="NormalWeb"/>
        <w:rPr>
          <w:rFonts w:ascii="Arial" w:eastAsia="Times New Roman" w:hAnsi="Arial"/>
          <w:color w:val="0000FF"/>
        </w:rPr>
      </w:pPr>
      <w:r w:rsidRPr="00C37278">
        <w:rPr>
          <w:rFonts w:ascii="Arial" w:eastAsia="Times New Roman" w:hAnsi="Arial"/>
          <w:color w:val="0000FF"/>
        </w:rPr>
        <w:t>Master Vendor for Clinical, framework for others</w:t>
      </w:r>
    </w:p>
    <w:p w:rsidR="00A50A92" w:rsidRDefault="00A50A92" w:rsidP="00F339BD">
      <w:pPr>
        <w:rPr>
          <w:szCs w:val="24"/>
        </w:rPr>
      </w:pPr>
    </w:p>
    <w:p w:rsidR="00620B0F" w:rsidRPr="00BE7818" w:rsidRDefault="00620B0F" w:rsidP="00620B0F">
      <w:pPr>
        <w:rPr>
          <w:b/>
          <w:szCs w:val="24"/>
        </w:rPr>
      </w:pPr>
      <w:r w:rsidRPr="00BE7818">
        <w:rPr>
          <w:b/>
          <w:szCs w:val="24"/>
        </w:rPr>
        <w:lastRenderedPageBreak/>
        <w:t>Copyright Notice:</w:t>
      </w:r>
    </w:p>
    <w:p w:rsidR="00620B0F" w:rsidRPr="00620B0F" w:rsidRDefault="00620B0F" w:rsidP="00620B0F">
      <w:pPr>
        <w:rPr>
          <w:szCs w:val="24"/>
        </w:rPr>
      </w:pPr>
    </w:p>
    <w:p w:rsidR="00620B0F" w:rsidRPr="00620B0F" w:rsidRDefault="00620B0F" w:rsidP="00620B0F">
      <w:pPr>
        <w:widowControl w:val="0"/>
        <w:autoSpaceDE w:val="0"/>
        <w:autoSpaceDN w:val="0"/>
        <w:adjustRightInd w:val="0"/>
        <w:rPr>
          <w:rStyle w:val="Emphasis"/>
          <w:color w:val="000000"/>
          <w:szCs w:val="24"/>
        </w:rPr>
      </w:pPr>
      <w:r w:rsidRPr="00620B0F">
        <w:rPr>
          <w:rStyle w:val="Emphasis"/>
          <w:color w:val="000000"/>
          <w:szCs w:val="24"/>
        </w:rPr>
        <w:t>We would like to take this opportunity to remind you that information disclosed under the Freedom of Information Act is still protected by copyright laws. The disclosure does not give you ‘the applicant’ the right to breach the copyright of the copyright holder.</w:t>
      </w:r>
    </w:p>
    <w:p w:rsidR="00620B0F" w:rsidRPr="00620B0F" w:rsidRDefault="00620B0F" w:rsidP="00620B0F">
      <w:pPr>
        <w:widowControl w:val="0"/>
        <w:autoSpaceDE w:val="0"/>
        <w:autoSpaceDN w:val="0"/>
        <w:adjustRightInd w:val="0"/>
        <w:rPr>
          <w:rStyle w:val="Emphasis"/>
          <w:color w:val="000000"/>
          <w:szCs w:val="24"/>
        </w:rPr>
      </w:pPr>
      <w:r w:rsidRPr="00620B0F">
        <w:rPr>
          <w:rStyle w:val="Emphasis"/>
          <w:color w:val="000000"/>
          <w:szCs w:val="24"/>
        </w:rPr>
        <w:t> </w:t>
      </w:r>
    </w:p>
    <w:p w:rsidR="00620B0F" w:rsidRPr="00620B0F" w:rsidRDefault="00620B0F" w:rsidP="00620B0F">
      <w:pPr>
        <w:widowControl w:val="0"/>
        <w:autoSpaceDE w:val="0"/>
        <w:autoSpaceDN w:val="0"/>
        <w:adjustRightInd w:val="0"/>
        <w:rPr>
          <w:rStyle w:val="Emphasis"/>
          <w:color w:val="000000"/>
          <w:szCs w:val="24"/>
        </w:rPr>
      </w:pPr>
      <w:r w:rsidRPr="00620B0F">
        <w:rPr>
          <w:rStyle w:val="Emphasis"/>
          <w:color w:val="000000"/>
          <w:szCs w:val="24"/>
        </w:rPr>
        <w:t>Any information provided is the property of Northumbria Healthcare NHS Foundation Trust and subject to Intellectual Property and Database Rights.   Any commercial application or use of this information will be subject to the provisions of the</w:t>
      </w:r>
      <w:r w:rsidRPr="00620B0F">
        <w:rPr>
          <w:rStyle w:val="Emphasis"/>
          <w:b/>
          <w:color w:val="000000"/>
          <w:szCs w:val="24"/>
        </w:rPr>
        <w:t xml:space="preserve"> Re-use of Public Sector Information Regulations 2005. </w:t>
      </w:r>
      <w:r w:rsidRPr="00620B0F">
        <w:rPr>
          <w:rStyle w:val="Emphasis"/>
          <w:color w:val="000000"/>
          <w:szCs w:val="24"/>
        </w:rPr>
        <w:t>This means that if you wish to re-use the information provided for commercial purposes for any reason you must ask us for permission to do so.</w:t>
      </w:r>
    </w:p>
    <w:p w:rsidR="00620B0F" w:rsidRPr="00620B0F" w:rsidRDefault="00620B0F" w:rsidP="00620B0F">
      <w:pPr>
        <w:widowControl w:val="0"/>
        <w:autoSpaceDE w:val="0"/>
        <w:autoSpaceDN w:val="0"/>
        <w:adjustRightInd w:val="0"/>
        <w:rPr>
          <w:rStyle w:val="Emphasis"/>
          <w:color w:val="000000"/>
          <w:szCs w:val="24"/>
        </w:rPr>
      </w:pPr>
    </w:p>
    <w:p w:rsidR="00620B0F" w:rsidRPr="00620B0F" w:rsidRDefault="00620B0F" w:rsidP="00620B0F">
      <w:pPr>
        <w:widowControl w:val="0"/>
        <w:autoSpaceDE w:val="0"/>
        <w:autoSpaceDN w:val="0"/>
        <w:adjustRightInd w:val="0"/>
        <w:rPr>
          <w:rStyle w:val="Emphasis"/>
          <w:color w:val="000000"/>
          <w:szCs w:val="24"/>
        </w:rPr>
      </w:pPr>
      <w:r w:rsidRPr="00620B0F">
        <w:rPr>
          <w:rStyle w:val="Emphasis"/>
          <w:color w:val="000000"/>
          <w:szCs w:val="24"/>
        </w:rPr>
        <w:t>The information provided to you from Northumbria Healthcare NHS Trust should not be used to construct a database for direct marketing purposes and unsolicited emails infringing the copyright in the material provided or otherwise processed in contravention of the rights of the named individuals under the Data Protection Act unless you have our explicit permission separate to this FOI request.</w:t>
      </w:r>
    </w:p>
    <w:p w:rsidR="00620B0F" w:rsidRPr="00620B0F" w:rsidRDefault="00620B0F" w:rsidP="00620B0F">
      <w:pPr>
        <w:widowControl w:val="0"/>
        <w:autoSpaceDE w:val="0"/>
        <w:autoSpaceDN w:val="0"/>
        <w:adjustRightInd w:val="0"/>
        <w:rPr>
          <w:rStyle w:val="Emphasis"/>
          <w:color w:val="000000"/>
          <w:szCs w:val="24"/>
        </w:rPr>
      </w:pPr>
    </w:p>
    <w:p w:rsidR="00620B0F" w:rsidRPr="00620B0F" w:rsidRDefault="00620B0F" w:rsidP="00620B0F">
      <w:pPr>
        <w:widowControl w:val="0"/>
        <w:autoSpaceDE w:val="0"/>
        <w:autoSpaceDN w:val="0"/>
        <w:adjustRightInd w:val="0"/>
        <w:rPr>
          <w:rStyle w:val="Emphasis"/>
          <w:color w:val="000000"/>
          <w:szCs w:val="24"/>
        </w:rPr>
      </w:pPr>
      <w:r w:rsidRPr="00620B0F">
        <w:rPr>
          <w:rStyle w:val="Emphasis"/>
          <w:color w:val="000000"/>
          <w:szCs w:val="24"/>
        </w:rPr>
        <w:t>To do so you will need to apply to:</w:t>
      </w:r>
    </w:p>
    <w:p w:rsidR="000810C2" w:rsidRDefault="000810C2" w:rsidP="000810C2">
      <w:pPr>
        <w:pStyle w:val="Header"/>
        <w:tabs>
          <w:tab w:val="clear" w:pos="4153"/>
          <w:tab w:val="clear" w:pos="8306"/>
        </w:tabs>
        <w:rPr>
          <w:b/>
        </w:rPr>
      </w:pPr>
      <w:r>
        <w:rPr>
          <w:b/>
        </w:rPr>
        <w:t>Information Governance Team</w:t>
      </w:r>
    </w:p>
    <w:p w:rsidR="000810C2" w:rsidRDefault="000810C2" w:rsidP="000810C2">
      <w:pPr>
        <w:pStyle w:val="Header"/>
        <w:tabs>
          <w:tab w:val="clear" w:pos="4153"/>
          <w:tab w:val="clear" w:pos="8306"/>
        </w:tabs>
        <w:rPr>
          <w:b/>
        </w:rPr>
      </w:pPr>
      <w:r>
        <w:rPr>
          <w:b/>
        </w:rPr>
        <w:t>Digital Services</w:t>
      </w:r>
    </w:p>
    <w:p w:rsidR="000810C2" w:rsidRDefault="000810C2" w:rsidP="000810C2">
      <w:pPr>
        <w:pStyle w:val="Header"/>
        <w:tabs>
          <w:tab w:val="clear" w:pos="4153"/>
          <w:tab w:val="clear" w:pos="8306"/>
        </w:tabs>
        <w:rPr>
          <w:b/>
        </w:rPr>
      </w:pPr>
      <w:r>
        <w:rPr>
          <w:b/>
        </w:rPr>
        <w:t>3</w:t>
      </w:r>
      <w:r w:rsidRPr="00AC7BD6">
        <w:rPr>
          <w:b/>
          <w:vertAlign w:val="superscript"/>
        </w:rPr>
        <w:t>rd</w:t>
      </w:r>
      <w:r>
        <w:rPr>
          <w:b/>
        </w:rPr>
        <w:t xml:space="preserve"> Floor</w:t>
      </w:r>
    </w:p>
    <w:p w:rsidR="000810C2" w:rsidRDefault="000810C2" w:rsidP="000810C2">
      <w:pPr>
        <w:pStyle w:val="Header"/>
        <w:tabs>
          <w:tab w:val="clear" w:pos="4153"/>
          <w:tab w:val="clear" w:pos="8306"/>
        </w:tabs>
        <w:rPr>
          <w:b/>
        </w:rPr>
      </w:pPr>
      <w:r>
        <w:rPr>
          <w:b/>
        </w:rPr>
        <w:t>Cobalt Business Exchange &amp; Conference Centre</w:t>
      </w:r>
    </w:p>
    <w:p w:rsidR="000810C2" w:rsidRDefault="000810C2" w:rsidP="000810C2">
      <w:pPr>
        <w:pStyle w:val="Header"/>
        <w:tabs>
          <w:tab w:val="clear" w:pos="4153"/>
          <w:tab w:val="clear" w:pos="8306"/>
        </w:tabs>
        <w:rPr>
          <w:b/>
        </w:rPr>
      </w:pPr>
      <w:r>
        <w:rPr>
          <w:b/>
        </w:rPr>
        <w:t>Cobalt Park Way</w:t>
      </w:r>
    </w:p>
    <w:p w:rsidR="000810C2" w:rsidRDefault="000810C2" w:rsidP="000810C2">
      <w:pPr>
        <w:pStyle w:val="Header"/>
        <w:tabs>
          <w:tab w:val="clear" w:pos="4153"/>
          <w:tab w:val="clear" w:pos="8306"/>
        </w:tabs>
        <w:rPr>
          <w:b/>
        </w:rPr>
      </w:pPr>
      <w:r>
        <w:rPr>
          <w:b/>
        </w:rPr>
        <w:t>Newcastle upon Tyne</w:t>
      </w:r>
    </w:p>
    <w:p w:rsidR="00620B0F" w:rsidRDefault="000810C2" w:rsidP="000810C2">
      <w:pPr>
        <w:rPr>
          <w:b/>
        </w:rPr>
      </w:pPr>
      <w:r>
        <w:rPr>
          <w:b/>
        </w:rPr>
        <w:t>NE28 9NZ</w:t>
      </w:r>
    </w:p>
    <w:p w:rsidR="000810C2" w:rsidRPr="00620B0F" w:rsidRDefault="000810C2" w:rsidP="000810C2">
      <w:pPr>
        <w:rPr>
          <w:iCs/>
          <w:szCs w:val="24"/>
        </w:rPr>
      </w:pPr>
    </w:p>
    <w:p w:rsidR="00620B0F" w:rsidRPr="00620B0F" w:rsidRDefault="00620B0F" w:rsidP="00620B0F">
      <w:pPr>
        <w:rPr>
          <w:i/>
          <w:iCs/>
          <w:color w:val="000000"/>
          <w:szCs w:val="24"/>
        </w:rPr>
      </w:pPr>
      <w:r w:rsidRPr="00620B0F">
        <w:rPr>
          <w:iCs/>
          <w:szCs w:val="24"/>
        </w:rPr>
        <w:t>Or via e-mail at:</w:t>
      </w:r>
      <w:r w:rsidRPr="00620B0F">
        <w:rPr>
          <w:i/>
          <w:iCs/>
          <w:color w:val="000000"/>
          <w:szCs w:val="24"/>
        </w:rPr>
        <w:t xml:space="preserve"> </w:t>
      </w:r>
      <w:hyperlink r:id="rId10" w:history="1">
        <w:r w:rsidRPr="00620B0F">
          <w:rPr>
            <w:color w:val="0000FF"/>
            <w:szCs w:val="24"/>
            <w:u w:val="single"/>
          </w:rPr>
          <w:t>foi@northumbria-healthcare.nhs.uk</w:t>
        </w:r>
      </w:hyperlink>
    </w:p>
    <w:p w:rsidR="00620B0F" w:rsidRPr="00620B0F" w:rsidRDefault="00620B0F" w:rsidP="00620B0F">
      <w:pPr>
        <w:widowControl w:val="0"/>
        <w:autoSpaceDE w:val="0"/>
        <w:autoSpaceDN w:val="0"/>
        <w:adjustRightInd w:val="0"/>
        <w:rPr>
          <w:rStyle w:val="Emphasis"/>
          <w:color w:val="000000"/>
          <w:szCs w:val="24"/>
        </w:rPr>
      </w:pPr>
    </w:p>
    <w:p w:rsidR="00620B0F" w:rsidRPr="00620B0F" w:rsidRDefault="00620B0F" w:rsidP="00620B0F">
      <w:pPr>
        <w:rPr>
          <w:szCs w:val="24"/>
        </w:rPr>
      </w:pPr>
      <w:r w:rsidRPr="00620B0F">
        <w:rPr>
          <w:szCs w:val="24"/>
        </w:rPr>
        <w:t>How and When to complain:</w:t>
      </w:r>
    </w:p>
    <w:p w:rsidR="00620B0F" w:rsidRPr="00620B0F" w:rsidRDefault="00620B0F" w:rsidP="00620B0F">
      <w:pPr>
        <w:widowControl w:val="0"/>
        <w:autoSpaceDE w:val="0"/>
        <w:autoSpaceDN w:val="0"/>
        <w:adjustRightInd w:val="0"/>
        <w:rPr>
          <w:rStyle w:val="Emphasis"/>
          <w:color w:val="000000"/>
          <w:szCs w:val="24"/>
        </w:rPr>
      </w:pPr>
    </w:p>
    <w:p w:rsidR="00620B0F" w:rsidRPr="00620B0F" w:rsidRDefault="00620B0F" w:rsidP="00620B0F">
      <w:pPr>
        <w:widowControl w:val="0"/>
        <w:autoSpaceDE w:val="0"/>
        <w:autoSpaceDN w:val="0"/>
        <w:adjustRightInd w:val="0"/>
        <w:rPr>
          <w:rFonts w:cs="Arial"/>
          <w:szCs w:val="24"/>
          <w:lang w:val="en-US"/>
        </w:rPr>
      </w:pPr>
      <w:r w:rsidRPr="00620B0F">
        <w:rPr>
          <w:rStyle w:val="Emphasis"/>
          <w:color w:val="000000"/>
          <w:szCs w:val="24"/>
        </w:rPr>
        <w:t>Under section 50 of the Freedom of Information Act 2000 every applicant has a right to have any decision reviewed. In the first instance if you are dissatisfied with this response you must formally write to me providing details of your concerns. A review will only be accepted within 40 working days from disclosure of the information</w:t>
      </w:r>
    </w:p>
    <w:p w:rsidR="00620B0F" w:rsidRPr="00620B0F" w:rsidRDefault="00620B0F" w:rsidP="00620B0F">
      <w:pPr>
        <w:widowControl w:val="0"/>
        <w:autoSpaceDE w:val="0"/>
        <w:autoSpaceDN w:val="0"/>
        <w:adjustRightInd w:val="0"/>
        <w:rPr>
          <w:rStyle w:val="Emphasis"/>
          <w:color w:val="000000"/>
          <w:szCs w:val="24"/>
        </w:rPr>
      </w:pPr>
    </w:p>
    <w:p w:rsidR="00620B0F" w:rsidRPr="00620B0F" w:rsidRDefault="00620B0F" w:rsidP="00620B0F">
      <w:pPr>
        <w:widowControl w:val="0"/>
        <w:autoSpaceDE w:val="0"/>
        <w:autoSpaceDN w:val="0"/>
        <w:adjustRightInd w:val="0"/>
        <w:rPr>
          <w:rStyle w:val="Emphasis"/>
          <w:color w:val="000000"/>
          <w:szCs w:val="24"/>
        </w:rPr>
      </w:pPr>
      <w:r w:rsidRPr="00620B0F">
        <w:rPr>
          <w:rStyle w:val="Emphasis"/>
          <w:color w:val="000000"/>
          <w:szCs w:val="24"/>
        </w:rPr>
        <w:t>If once we have conducted a review you are still dissatisfied with the response you have received from Northumbria Healthcare NHS Foundation Trust you have a right to complain to The Information Commissioners Office. This can be done by:</w:t>
      </w:r>
    </w:p>
    <w:p w:rsidR="00620B0F" w:rsidRPr="00620B0F" w:rsidRDefault="00620B0F" w:rsidP="00620B0F">
      <w:pPr>
        <w:widowControl w:val="0"/>
        <w:autoSpaceDE w:val="0"/>
        <w:autoSpaceDN w:val="0"/>
        <w:adjustRightInd w:val="0"/>
        <w:rPr>
          <w:rFonts w:cs="Arial"/>
          <w:szCs w:val="24"/>
          <w:lang w:val="en-US"/>
        </w:rPr>
      </w:pPr>
    </w:p>
    <w:p w:rsidR="00620B0F" w:rsidRPr="00620B0F" w:rsidRDefault="00620B0F" w:rsidP="00620B0F">
      <w:pPr>
        <w:widowControl w:val="0"/>
        <w:autoSpaceDE w:val="0"/>
        <w:autoSpaceDN w:val="0"/>
        <w:adjustRightInd w:val="0"/>
        <w:rPr>
          <w:rFonts w:cs="Arial"/>
          <w:i/>
          <w:szCs w:val="24"/>
          <w:lang w:val="en-US"/>
        </w:rPr>
      </w:pPr>
      <w:r w:rsidRPr="00620B0F">
        <w:rPr>
          <w:rFonts w:cs="Arial"/>
          <w:i/>
          <w:szCs w:val="24"/>
          <w:lang w:val="en-US"/>
        </w:rPr>
        <w:t>Post:</w:t>
      </w:r>
      <w:r w:rsidRPr="00620B0F">
        <w:rPr>
          <w:rFonts w:cs="Arial"/>
          <w:i/>
          <w:szCs w:val="24"/>
          <w:lang w:val="en-US"/>
        </w:rPr>
        <w:tab/>
      </w:r>
      <w:r w:rsidRPr="00620B0F">
        <w:rPr>
          <w:rFonts w:cs="Arial"/>
          <w:i/>
          <w:szCs w:val="24"/>
          <w:lang w:val="en-US"/>
        </w:rPr>
        <w:tab/>
      </w:r>
      <w:r w:rsidRPr="00620B0F">
        <w:rPr>
          <w:rFonts w:cs="Arial"/>
          <w:i/>
          <w:szCs w:val="24"/>
          <w:lang w:val="en-US"/>
        </w:rPr>
        <w:tab/>
      </w:r>
      <w:r w:rsidRPr="00620B0F">
        <w:rPr>
          <w:rFonts w:cs="Arial"/>
          <w:i/>
          <w:szCs w:val="24"/>
          <w:lang w:val="en-US"/>
        </w:rPr>
        <w:tab/>
      </w:r>
      <w:r w:rsidRPr="00620B0F">
        <w:rPr>
          <w:rFonts w:cs="Arial"/>
          <w:i/>
          <w:szCs w:val="24"/>
          <w:lang w:val="en-US"/>
        </w:rPr>
        <w:tab/>
        <w:t>Phone:</w:t>
      </w:r>
      <w:r w:rsidRPr="00620B0F">
        <w:rPr>
          <w:rFonts w:cs="Arial"/>
          <w:i/>
          <w:szCs w:val="24"/>
          <w:lang w:val="en-US"/>
        </w:rPr>
        <w:tab/>
      </w:r>
      <w:r w:rsidRPr="00620B0F">
        <w:rPr>
          <w:rFonts w:cs="Arial"/>
          <w:i/>
          <w:szCs w:val="24"/>
          <w:lang w:val="en-US"/>
        </w:rPr>
        <w:tab/>
      </w:r>
      <w:r w:rsidRPr="00620B0F">
        <w:rPr>
          <w:rFonts w:cs="Arial"/>
          <w:i/>
          <w:szCs w:val="24"/>
          <w:lang w:val="en-US"/>
        </w:rPr>
        <w:tab/>
        <w:t>E-mail:</w:t>
      </w:r>
    </w:p>
    <w:p w:rsidR="00620B0F" w:rsidRPr="00620B0F" w:rsidRDefault="00620B0F" w:rsidP="00620B0F">
      <w:pPr>
        <w:widowControl w:val="0"/>
        <w:autoSpaceDE w:val="0"/>
        <w:autoSpaceDN w:val="0"/>
        <w:adjustRightInd w:val="0"/>
        <w:rPr>
          <w:rFonts w:cs="Arial"/>
          <w:i/>
          <w:szCs w:val="24"/>
          <w:lang w:val="en-US"/>
        </w:rPr>
      </w:pPr>
      <w:r w:rsidRPr="00620B0F">
        <w:rPr>
          <w:rFonts w:cs="Arial"/>
          <w:i/>
          <w:szCs w:val="24"/>
          <w:lang w:val="en-US"/>
        </w:rPr>
        <w:lastRenderedPageBreak/>
        <w:t xml:space="preserve">First Contact Team </w:t>
      </w:r>
      <w:r w:rsidRPr="00620B0F">
        <w:rPr>
          <w:rFonts w:cs="Arial"/>
          <w:i/>
          <w:szCs w:val="24"/>
          <w:lang w:val="en-US"/>
        </w:rPr>
        <w:tab/>
      </w:r>
      <w:r w:rsidRPr="00620B0F">
        <w:rPr>
          <w:rFonts w:cs="Arial"/>
          <w:i/>
          <w:szCs w:val="24"/>
          <w:lang w:val="en-US"/>
        </w:rPr>
        <w:tab/>
      </w:r>
      <w:r w:rsidRPr="00620B0F">
        <w:rPr>
          <w:rFonts w:cs="Arial"/>
          <w:i/>
          <w:szCs w:val="24"/>
          <w:lang w:val="en-US"/>
        </w:rPr>
        <w:tab/>
        <w:t>0303 123 1113</w:t>
      </w:r>
      <w:r w:rsidRPr="00620B0F">
        <w:rPr>
          <w:rFonts w:cs="Arial"/>
          <w:i/>
          <w:szCs w:val="24"/>
          <w:lang w:val="en-US"/>
        </w:rPr>
        <w:tab/>
      </w:r>
      <w:hyperlink r:id="rId11" w:history="1">
        <w:r w:rsidRPr="00620B0F">
          <w:rPr>
            <w:rFonts w:cs="Arial"/>
            <w:i/>
            <w:color w:val="0000FF"/>
            <w:szCs w:val="24"/>
            <w:u w:val="single"/>
            <w:lang w:val="en-US"/>
          </w:rPr>
          <w:t>casework@ico.gsi.gov.uk</w:t>
        </w:r>
      </w:hyperlink>
      <w:r w:rsidRPr="00620B0F">
        <w:rPr>
          <w:rFonts w:cs="Arial"/>
          <w:i/>
          <w:szCs w:val="24"/>
          <w:lang w:val="en-US"/>
        </w:rPr>
        <w:br/>
        <w:t>Information Commissioner's Office</w:t>
      </w:r>
      <w:r w:rsidRPr="00620B0F">
        <w:rPr>
          <w:rFonts w:cs="Arial"/>
          <w:i/>
          <w:szCs w:val="24"/>
          <w:lang w:val="en-US"/>
        </w:rPr>
        <w:br/>
        <w:t>Wycliffe House</w:t>
      </w:r>
      <w:r w:rsidRPr="00620B0F">
        <w:rPr>
          <w:rFonts w:cs="Arial"/>
          <w:i/>
          <w:szCs w:val="24"/>
          <w:lang w:val="en-US"/>
        </w:rPr>
        <w:br/>
        <w:t>Water Lane</w:t>
      </w:r>
      <w:r w:rsidRPr="00620B0F">
        <w:rPr>
          <w:rFonts w:cs="Arial"/>
          <w:i/>
          <w:szCs w:val="24"/>
          <w:lang w:val="en-US"/>
        </w:rPr>
        <w:br/>
      </w:r>
      <w:proofErr w:type="spellStart"/>
      <w:r w:rsidRPr="00620B0F">
        <w:rPr>
          <w:rFonts w:cs="Arial"/>
          <w:i/>
          <w:szCs w:val="24"/>
          <w:lang w:val="en-US"/>
        </w:rPr>
        <w:t>Wilmslow</w:t>
      </w:r>
      <w:proofErr w:type="spellEnd"/>
      <w:r w:rsidRPr="00620B0F">
        <w:rPr>
          <w:rFonts w:cs="Arial"/>
          <w:i/>
          <w:szCs w:val="24"/>
          <w:lang w:val="en-US"/>
        </w:rPr>
        <w:br/>
        <w:t>SK9 5AF</w:t>
      </w:r>
    </w:p>
    <w:p w:rsidR="00304521" w:rsidRPr="00620B0F" w:rsidRDefault="00304521" w:rsidP="00EF2446">
      <w:pPr>
        <w:rPr>
          <w:szCs w:val="24"/>
        </w:rPr>
      </w:pPr>
    </w:p>
    <w:sectPr w:rsidR="00304521" w:rsidRPr="00620B0F" w:rsidSect="00932ABE">
      <w:headerReference w:type="default" r:id="rId12"/>
      <w:footerReference w:type="default" r:id="rId13"/>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30" w:rsidRDefault="00377330">
      <w:r>
        <w:separator/>
      </w:r>
    </w:p>
  </w:endnote>
  <w:endnote w:type="continuationSeparator" w:id="0">
    <w:p w:rsidR="00377330" w:rsidRDefault="0037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30" w:rsidRPr="0005553E" w:rsidRDefault="00377330" w:rsidP="00932ABE">
    <w:pPr>
      <w:pStyle w:val="Footer"/>
      <w:jc w:val="center"/>
      <w:rPr>
        <w:sz w:val="20"/>
      </w:rPr>
    </w:pPr>
    <w:r>
      <w:rPr>
        <w:sz w:val="20"/>
      </w:rPr>
      <w:t>Freedom of Information Request – Response Document</w:t>
    </w:r>
  </w:p>
  <w:p w:rsidR="00377330" w:rsidRPr="0005553E" w:rsidRDefault="00377330" w:rsidP="00932ABE">
    <w:pPr>
      <w:pStyle w:val="Footer"/>
      <w:jc w:val="center"/>
      <w:rPr>
        <w:sz w:val="20"/>
      </w:rPr>
    </w:pPr>
    <w:r w:rsidRPr="009A4CB7">
      <w:rPr>
        <w:sz w:val="20"/>
      </w:rPr>
      <w:t xml:space="preserve">Page </w:t>
    </w:r>
    <w:r w:rsidRPr="009A4CB7">
      <w:rPr>
        <w:sz w:val="20"/>
      </w:rPr>
      <w:fldChar w:fldCharType="begin"/>
    </w:r>
    <w:r w:rsidRPr="009A4CB7">
      <w:rPr>
        <w:sz w:val="20"/>
      </w:rPr>
      <w:instrText xml:space="preserve"> PAGE </w:instrText>
    </w:r>
    <w:r w:rsidRPr="009A4CB7">
      <w:rPr>
        <w:sz w:val="20"/>
      </w:rPr>
      <w:fldChar w:fldCharType="separate"/>
    </w:r>
    <w:r w:rsidR="0060716A">
      <w:rPr>
        <w:noProof/>
        <w:sz w:val="20"/>
      </w:rPr>
      <w:t>1</w:t>
    </w:r>
    <w:r w:rsidRPr="009A4CB7">
      <w:rPr>
        <w:sz w:val="20"/>
      </w:rPr>
      <w:fldChar w:fldCharType="end"/>
    </w:r>
    <w:r w:rsidRPr="009A4CB7">
      <w:rPr>
        <w:sz w:val="20"/>
      </w:rPr>
      <w:t xml:space="preserve"> of </w:t>
    </w:r>
    <w:r w:rsidRPr="009A4CB7">
      <w:rPr>
        <w:sz w:val="20"/>
      </w:rPr>
      <w:fldChar w:fldCharType="begin"/>
    </w:r>
    <w:r w:rsidRPr="009A4CB7">
      <w:rPr>
        <w:sz w:val="20"/>
      </w:rPr>
      <w:instrText xml:space="preserve"> NUMPAGES </w:instrText>
    </w:r>
    <w:r w:rsidRPr="009A4CB7">
      <w:rPr>
        <w:sz w:val="20"/>
      </w:rPr>
      <w:fldChar w:fldCharType="separate"/>
    </w:r>
    <w:r w:rsidR="0060716A">
      <w:rPr>
        <w:noProof/>
        <w:sz w:val="20"/>
      </w:rPr>
      <w:t>3</w:t>
    </w:r>
    <w:r w:rsidRPr="009A4CB7">
      <w:rPr>
        <w:sz w:val="20"/>
      </w:rPr>
      <w:fldChar w:fldCharType="end"/>
    </w:r>
  </w:p>
  <w:p w:rsidR="00377330" w:rsidRDefault="0037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30" w:rsidRDefault="00377330">
      <w:r>
        <w:separator/>
      </w:r>
    </w:p>
  </w:footnote>
  <w:footnote w:type="continuationSeparator" w:id="0">
    <w:p w:rsidR="00377330" w:rsidRDefault="0037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30" w:rsidRDefault="00377330" w:rsidP="00932ABE">
    <w:pPr>
      <w:pStyle w:val="Header"/>
      <w:jc w:val="center"/>
    </w:pPr>
    <w:r>
      <w:t>NHS General</w:t>
    </w:r>
  </w:p>
  <w:p w:rsidR="00377330" w:rsidRDefault="00377330" w:rsidP="00932AB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BF2"/>
    <w:multiLevelType w:val="hybridMultilevel"/>
    <w:tmpl w:val="7CCE5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8325BDB"/>
    <w:multiLevelType w:val="hybridMultilevel"/>
    <w:tmpl w:val="1642633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AA335F"/>
    <w:multiLevelType w:val="hybridMultilevel"/>
    <w:tmpl w:val="391C5134"/>
    <w:lvl w:ilvl="0" w:tplc="29E46F24">
      <w:start w:val="1"/>
      <w:numFmt w:val="decimal"/>
      <w:lvlText w:val="%1."/>
      <w:lvlJc w:val="left"/>
      <w:pPr>
        <w:ind w:left="1965" w:hanging="360"/>
      </w:pPr>
      <w:rPr>
        <w:rFonts w:hint="default"/>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3">
    <w:nsid w:val="2F1459E1"/>
    <w:multiLevelType w:val="hybridMultilevel"/>
    <w:tmpl w:val="BA2A6ECC"/>
    <w:lvl w:ilvl="0" w:tplc="11CC0F14">
      <w:start w:val="1"/>
      <w:numFmt w:val="decimal"/>
      <w:lvlText w:val="%1)"/>
      <w:lvlJc w:val="left"/>
      <w:pPr>
        <w:ind w:left="915"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3870A1B"/>
    <w:multiLevelType w:val="hybridMultilevel"/>
    <w:tmpl w:val="FA4E3E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6ECF5D3F"/>
    <w:multiLevelType w:val="hybridMultilevel"/>
    <w:tmpl w:val="8C2C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2"/>
    <w:rsid w:val="000036FE"/>
    <w:rsid w:val="00004A95"/>
    <w:rsid w:val="00006F99"/>
    <w:rsid w:val="000229B2"/>
    <w:rsid w:val="00032A98"/>
    <w:rsid w:val="000433D7"/>
    <w:rsid w:val="0006247C"/>
    <w:rsid w:val="000716FF"/>
    <w:rsid w:val="000731B5"/>
    <w:rsid w:val="000745C7"/>
    <w:rsid w:val="000810C2"/>
    <w:rsid w:val="00086BB2"/>
    <w:rsid w:val="00087AD7"/>
    <w:rsid w:val="000931BE"/>
    <w:rsid w:val="00097246"/>
    <w:rsid w:val="000A1C20"/>
    <w:rsid w:val="000A7760"/>
    <w:rsid w:val="000B1176"/>
    <w:rsid w:val="000B1829"/>
    <w:rsid w:val="000C1047"/>
    <w:rsid w:val="000D0403"/>
    <w:rsid w:val="000D7406"/>
    <w:rsid w:val="000E5699"/>
    <w:rsid w:val="000E693B"/>
    <w:rsid w:val="000F5813"/>
    <w:rsid w:val="001022A1"/>
    <w:rsid w:val="00110AD9"/>
    <w:rsid w:val="00122FBB"/>
    <w:rsid w:val="00131D03"/>
    <w:rsid w:val="00144C8E"/>
    <w:rsid w:val="00192386"/>
    <w:rsid w:val="001B7C57"/>
    <w:rsid w:val="001C19D2"/>
    <w:rsid w:val="001C4457"/>
    <w:rsid w:val="001D01BD"/>
    <w:rsid w:val="001E7E03"/>
    <w:rsid w:val="001F27F7"/>
    <w:rsid w:val="001F3215"/>
    <w:rsid w:val="0021048B"/>
    <w:rsid w:val="00242FAF"/>
    <w:rsid w:val="00246C38"/>
    <w:rsid w:val="00256931"/>
    <w:rsid w:val="00265DF6"/>
    <w:rsid w:val="0026639A"/>
    <w:rsid w:val="00277F73"/>
    <w:rsid w:val="00286A67"/>
    <w:rsid w:val="00287002"/>
    <w:rsid w:val="002907DA"/>
    <w:rsid w:val="002A2877"/>
    <w:rsid w:val="002B16E6"/>
    <w:rsid w:val="002B3222"/>
    <w:rsid w:val="002C6A25"/>
    <w:rsid w:val="00304521"/>
    <w:rsid w:val="00310FE9"/>
    <w:rsid w:val="0032277E"/>
    <w:rsid w:val="00326743"/>
    <w:rsid w:val="00336DA2"/>
    <w:rsid w:val="00354AFB"/>
    <w:rsid w:val="003609A3"/>
    <w:rsid w:val="00363DE6"/>
    <w:rsid w:val="00375A66"/>
    <w:rsid w:val="00375D02"/>
    <w:rsid w:val="003760FB"/>
    <w:rsid w:val="00377330"/>
    <w:rsid w:val="00395947"/>
    <w:rsid w:val="003A14D0"/>
    <w:rsid w:val="003B2AC0"/>
    <w:rsid w:val="003E4D75"/>
    <w:rsid w:val="003F0704"/>
    <w:rsid w:val="003F4184"/>
    <w:rsid w:val="003F4569"/>
    <w:rsid w:val="004039A2"/>
    <w:rsid w:val="004051F3"/>
    <w:rsid w:val="004157FB"/>
    <w:rsid w:val="0042216D"/>
    <w:rsid w:val="0043583F"/>
    <w:rsid w:val="0047263D"/>
    <w:rsid w:val="00473258"/>
    <w:rsid w:val="00494407"/>
    <w:rsid w:val="004A5C91"/>
    <w:rsid w:val="004B64B5"/>
    <w:rsid w:val="004C36AA"/>
    <w:rsid w:val="004D290C"/>
    <w:rsid w:val="004E6ABA"/>
    <w:rsid w:val="00503A68"/>
    <w:rsid w:val="0050672E"/>
    <w:rsid w:val="0050773F"/>
    <w:rsid w:val="00537C72"/>
    <w:rsid w:val="00543F2B"/>
    <w:rsid w:val="00571397"/>
    <w:rsid w:val="00575144"/>
    <w:rsid w:val="00575F2F"/>
    <w:rsid w:val="00577CF4"/>
    <w:rsid w:val="005870FF"/>
    <w:rsid w:val="005A690D"/>
    <w:rsid w:val="005B207B"/>
    <w:rsid w:val="005B2AF9"/>
    <w:rsid w:val="005D2F33"/>
    <w:rsid w:val="005E7E78"/>
    <w:rsid w:val="0060383A"/>
    <w:rsid w:val="0060716A"/>
    <w:rsid w:val="00620B0F"/>
    <w:rsid w:val="0062487A"/>
    <w:rsid w:val="006279B5"/>
    <w:rsid w:val="00634AA4"/>
    <w:rsid w:val="006746E5"/>
    <w:rsid w:val="00674BC5"/>
    <w:rsid w:val="00691AC9"/>
    <w:rsid w:val="006A0C38"/>
    <w:rsid w:val="006B651E"/>
    <w:rsid w:val="006D3A1F"/>
    <w:rsid w:val="006E2670"/>
    <w:rsid w:val="00704309"/>
    <w:rsid w:val="00704B89"/>
    <w:rsid w:val="00711DF2"/>
    <w:rsid w:val="007478CF"/>
    <w:rsid w:val="00747B66"/>
    <w:rsid w:val="00753D8A"/>
    <w:rsid w:val="00756CF0"/>
    <w:rsid w:val="0077773D"/>
    <w:rsid w:val="007A3DF2"/>
    <w:rsid w:val="007C4F8B"/>
    <w:rsid w:val="007C55FD"/>
    <w:rsid w:val="007C7DB3"/>
    <w:rsid w:val="007D01C4"/>
    <w:rsid w:val="007D1449"/>
    <w:rsid w:val="007D3C1E"/>
    <w:rsid w:val="007E6D82"/>
    <w:rsid w:val="007F6569"/>
    <w:rsid w:val="008053B0"/>
    <w:rsid w:val="00810001"/>
    <w:rsid w:val="00825616"/>
    <w:rsid w:val="00831C4C"/>
    <w:rsid w:val="00832689"/>
    <w:rsid w:val="0085473B"/>
    <w:rsid w:val="00883F54"/>
    <w:rsid w:val="00884ADB"/>
    <w:rsid w:val="008A2CBE"/>
    <w:rsid w:val="008C6F90"/>
    <w:rsid w:val="008D79A0"/>
    <w:rsid w:val="00900068"/>
    <w:rsid w:val="009069AC"/>
    <w:rsid w:val="00913880"/>
    <w:rsid w:val="00932ABE"/>
    <w:rsid w:val="009443C4"/>
    <w:rsid w:val="009A0A98"/>
    <w:rsid w:val="009A2E71"/>
    <w:rsid w:val="009C0DD3"/>
    <w:rsid w:val="009D0406"/>
    <w:rsid w:val="009D092B"/>
    <w:rsid w:val="009D1A34"/>
    <w:rsid w:val="00A05F70"/>
    <w:rsid w:val="00A33A52"/>
    <w:rsid w:val="00A33F41"/>
    <w:rsid w:val="00A5050E"/>
    <w:rsid w:val="00A50A92"/>
    <w:rsid w:val="00A60DC0"/>
    <w:rsid w:val="00A64B64"/>
    <w:rsid w:val="00A75413"/>
    <w:rsid w:val="00AA4EF7"/>
    <w:rsid w:val="00AB4C0B"/>
    <w:rsid w:val="00AC3119"/>
    <w:rsid w:val="00AC4F75"/>
    <w:rsid w:val="00AD7CEB"/>
    <w:rsid w:val="00AE4038"/>
    <w:rsid w:val="00AF01AD"/>
    <w:rsid w:val="00B42FE2"/>
    <w:rsid w:val="00B57143"/>
    <w:rsid w:val="00B70F2D"/>
    <w:rsid w:val="00B7440A"/>
    <w:rsid w:val="00B85AD1"/>
    <w:rsid w:val="00BA1327"/>
    <w:rsid w:val="00BA264E"/>
    <w:rsid w:val="00BA2DB2"/>
    <w:rsid w:val="00BC1059"/>
    <w:rsid w:val="00BC2CD8"/>
    <w:rsid w:val="00BC60EA"/>
    <w:rsid w:val="00BD3361"/>
    <w:rsid w:val="00BD5325"/>
    <w:rsid w:val="00BD7C0E"/>
    <w:rsid w:val="00BE0D3A"/>
    <w:rsid w:val="00BE7818"/>
    <w:rsid w:val="00BE79C8"/>
    <w:rsid w:val="00BF58F3"/>
    <w:rsid w:val="00C10038"/>
    <w:rsid w:val="00C25C73"/>
    <w:rsid w:val="00C35E5C"/>
    <w:rsid w:val="00C37278"/>
    <w:rsid w:val="00C42C28"/>
    <w:rsid w:val="00C45904"/>
    <w:rsid w:val="00C75887"/>
    <w:rsid w:val="00CB00C1"/>
    <w:rsid w:val="00CC0848"/>
    <w:rsid w:val="00CE5F24"/>
    <w:rsid w:val="00CE758E"/>
    <w:rsid w:val="00D04EF0"/>
    <w:rsid w:val="00D0568B"/>
    <w:rsid w:val="00D147F1"/>
    <w:rsid w:val="00D14C6E"/>
    <w:rsid w:val="00D15DC9"/>
    <w:rsid w:val="00D162AB"/>
    <w:rsid w:val="00D20A03"/>
    <w:rsid w:val="00D233F3"/>
    <w:rsid w:val="00D5171A"/>
    <w:rsid w:val="00D61A5E"/>
    <w:rsid w:val="00D65958"/>
    <w:rsid w:val="00D72BAD"/>
    <w:rsid w:val="00D74451"/>
    <w:rsid w:val="00D91C33"/>
    <w:rsid w:val="00D94980"/>
    <w:rsid w:val="00DA47DA"/>
    <w:rsid w:val="00DA6AFE"/>
    <w:rsid w:val="00DB50F4"/>
    <w:rsid w:val="00DC1F45"/>
    <w:rsid w:val="00DD6DA1"/>
    <w:rsid w:val="00E03ECA"/>
    <w:rsid w:val="00E17DE6"/>
    <w:rsid w:val="00E21039"/>
    <w:rsid w:val="00E33002"/>
    <w:rsid w:val="00E42FF7"/>
    <w:rsid w:val="00E63EE2"/>
    <w:rsid w:val="00E71D16"/>
    <w:rsid w:val="00E81C2B"/>
    <w:rsid w:val="00EB1315"/>
    <w:rsid w:val="00EC4EC4"/>
    <w:rsid w:val="00ED1170"/>
    <w:rsid w:val="00ED6268"/>
    <w:rsid w:val="00EE2BC1"/>
    <w:rsid w:val="00EE6807"/>
    <w:rsid w:val="00EE704A"/>
    <w:rsid w:val="00EF2446"/>
    <w:rsid w:val="00F12F1D"/>
    <w:rsid w:val="00F31CB3"/>
    <w:rsid w:val="00F339BD"/>
    <w:rsid w:val="00F33C41"/>
    <w:rsid w:val="00F56AF3"/>
    <w:rsid w:val="00F63F8D"/>
    <w:rsid w:val="00F67227"/>
    <w:rsid w:val="00F738E2"/>
    <w:rsid w:val="00F80CC7"/>
    <w:rsid w:val="00F845ED"/>
    <w:rsid w:val="00FA101B"/>
    <w:rsid w:val="00FA6164"/>
    <w:rsid w:val="00FC5F76"/>
    <w:rsid w:val="00FD616F"/>
    <w:rsid w:val="00FE2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64"/>
    <w:rPr>
      <w:rFonts w:ascii="Arial" w:hAnsi="Arial"/>
      <w:sz w:val="24"/>
    </w:rPr>
  </w:style>
  <w:style w:type="paragraph" w:styleId="Heading1">
    <w:name w:val="heading 1"/>
    <w:basedOn w:val="Normal"/>
    <w:next w:val="Normal"/>
    <w:qFormat/>
    <w:rsid w:val="00A64B6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4B64"/>
    <w:pPr>
      <w:tabs>
        <w:tab w:val="center" w:pos="4153"/>
        <w:tab w:val="right" w:pos="8306"/>
      </w:tabs>
    </w:pPr>
  </w:style>
  <w:style w:type="character" w:styleId="Hyperlink">
    <w:name w:val="Hyperlink"/>
    <w:basedOn w:val="DefaultParagraphFont"/>
    <w:rsid w:val="00A64B64"/>
    <w:rPr>
      <w:color w:val="0000FF"/>
      <w:u w:val="single"/>
    </w:rPr>
  </w:style>
  <w:style w:type="paragraph" w:styleId="BodyText">
    <w:name w:val="Body Text"/>
    <w:basedOn w:val="Normal"/>
    <w:rsid w:val="00A64B64"/>
    <w:pPr>
      <w:jc w:val="both"/>
    </w:pPr>
    <w:rPr>
      <w:sz w:val="20"/>
    </w:rPr>
  </w:style>
  <w:style w:type="paragraph" w:styleId="Footer">
    <w:name w:val="footer"/>
    <w:basedOn w:val="Normal"/>
    <w:rsid w:val="00A64B64"/>
    <w:pPr>
      <w:tabs>
        <w:tab w:val="center" w:pos="4153"/>
        <w:tab w:val="right" w:pos="8306"/>
      </w:tabs>
    </w:pPr>
  </w:style>
  <w:style w:type="character" w:styleId="Emphasis">
    <w:name w:val="Emphasis"/>
    <w:basedOn w:val="DefaultParagraphFont"/>
    <w:qFormat/>
    <w:rsid w:val="00A64B64"/>
    <w:rPr>
      <w:i/>
      <w:iCs/>
    </w:rPr>
  </w:style>
  <w:style w:type="paragraph" w:styleId="BalloonText">
    <w:name w:val="Balloon Text"/>
    <w:basedOn w:val="Normal"/>
    <w:link w:val="BalloonTextChar"/>
    <w:uiPriority w:val="99"/>
    <w:semiHidden/>
    <w:unhideWhenUsed/>
    <w:rsid w:val="00122FBB"/>
    <w:rPr>
      <w:rFonts w:ascii="Tahoma" w:hAnsi="Tahoma" w:cs="Tahoma"/>
      <w:sz w:val="16"/>
      <w:szCs w:val="16"/>
    </w:rPr>
  </w:style>
  <w:style w:type="character" w:customStyle="1" w:styleId="BalloonTextChar">
    <w:name w:val="Balloon Text Char"/>
    <w:basedOn w:val="DefaultParagraphFont"/>
    <w:link w:val="BalloonText"/>
    <w:uiPriority w:val="99"/>
    <w:semiHidden/>
    <w:rsid w:val="00122FBB"/>
    <w:rPr>
      <w:rFonts w:ascii="Tahoma" w:hAnsi="Tahoma" w:cs="Tahoma"/>
      <w:sz w:val="16"/>
      <w:szCs w:val="16"/>
    </w:rPr>
  </w:style>
  <w:style w:type="paragraph" w:styleId="ListParagraph">
    <w:name w:val="List Paragraph"/>
    <w:basedOn w:val="Normal"/>
    <w:uiPriority w:val="34"/>
    <w:qFormat/>
    <w:rsid w:val="009A0A98"/>
    <w:pPr>
      <w:ind w:left="720"/>
    </w:pPr>
    <w:rPr>
      <w:rFonts w:ascii="Calibri" w:eastAsia="Calibri" w:hAnsi="Calibri"/>
      <w:sz w:val="22"/>
      <w:szCs w:val="22"/>
      <w:lang w:eastAsia="en-US"/>
    </w:rPr>
  </w:style>
  <w:style w:type="table" w:styleId="TableGrid">
    <w:name w:val="Table Grid"/>
    <w:basedOn w:val="TableNormal"/>
    <w:uiPriority w:val="59"/>
    <w:rsid w:val="005870F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6E6"/>
    <w:pPr>
      <w:spacing w:before="100" w:beforeAutospacing="1" w:after="100" w:afterAutospacing="1"/>
    </w:pPr>
    <w:rPr>
      <w:rFonts w:ascii="Times New Roman" w:eastAsiaTheme="minorHAnsi" w:hAnsi="Times New Roman"/>
      <w:szCs w:val="24"/>
    </w:rPr>
  </w:style>
  <w:style w:type="character" w:customStyle="1" w:styleId="HeaderChar">
    <w:name w:val="Header Char"/>
    <w:basedOn w:val="DefaultParagraphFont"/>
    <w:link w:val="Header"/>
    <w:rsid w:val="000810C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64"/>
    <w:rPr>
      <w:rFonts w:ascii="Arial" w:hAnsi="Arial"/>
      <w:sz w:val="24"/>
    </w:rPr>
  </w:style>
  <w:style w:type="paragraph" w:styleId="Heading1">
    <w:name w:val="heading 1"/>
    <w:basedOn w:val="Normal"/>
    <w:next w:val="Normal"/>
    <w:qFormat/>
    <w:rsid w:val="00A64B6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4B64"/>
    <w:pPr>
      <w:tabs>
        <w:tab w:val="center" w:pos="4153"/>
        <w:tab w:val="right" w:pos="8306"/>
      </w:tabs>
    </w:pPr>
  </w:style>
  <w:style w:type="character" w:styleId="Hyperlink">
    <w:name w:val="Hyperlink"/>
    <w:basedOn w:val="DefaultParagraphFont"/>
    <w:rsid w:val="00A64B64"/>
    <w:rPr>
      <w:color w:val="0000FF"/>
      <w:u w:val="single"/>
    </w:rPr>
  </w:style>
  <w:style w:type="paragraph" w:styleId="BodyText">
    <w:name w:val="Body Text"/>
    <w:basedOn w:val="Normal"/>
    <w:rsid w:val="00A64B64"/>
    <w:pPr>
      <w:jc w:val="both"/>
    </w:pPr>
    <w:rPr>
      <w:sz w:val="20"/>
    </w:rPr>
  </w:style>
  <w:style w:type="paragraph" w:styleId="Footer">
    <w:name w:val="footer"/>
    <w:basedOn w:val="Normal"/>
    <w:rsid w:val="00A64B64"/>
    <w:pPr>
      <w:tabs>
        <w:tab w:val="center" w:pos="4153"/>
        <w:tab w:val="right" w:pos="8306"/>
      </w:tabs>
    </w:pPr>
  </w:style>
  <w:style w:type="character" w:styleId="Emphasis">
    <w:name w:val="Emphasis"/>
    <w:basedOn w:val="DefaultParagraphFont"/>
    <w:qFormat/>
    <w:rsid w:val="00A64B64"/>
    <w:rPr>
      <w:i/>
      <w:iCs/>
    </w:rPr>
  </w:style>
  <w:style w:type="paragraph" w:styleId="BalloonText">
    <w:name w:val="Balloon Text"/>
    <w:basedOn w:val="Normal"/>
    <w:link w:val="BalloonTextChar"/>
    <w:uiPriority w:val="99"/>
    <w:semiHidden/>
    <w:unhideWhenUsed/>
    <w:rsid w:val="00122FBB"/>
    <w:rPr>
      <w:rFonts w:ascii="Tahoma" w:hAnsi="Tahoma" w:cs="Tahoma"/>
      <w:sz w:val="16"/>
      <w:szCs w:val="16"/>
    </w:rPr>
  </w:style>
  <w:style w:type="character" w:customStyle="1" w:styleId="BalloonTextChar">
    <w:name w:val="Balloon Text Char"/>
    <w:basedOn w:val="DefaultParagraphFont"/>
    <w:link w:val="BalloonText"/>
    <w:uiPriority w:val="99"/>
    <w:semiHidden/>
    <w:rsid w:val="00122FBB"/>
    <w:rPr>
      <w:rFonts w:ascii="Tahoma" w:hAnsi="Tahoma" w:cs="Tahoma"/>
      <w:sz w:val="16"/>
      <w:szCs w:val="16"/>
    </w:rPr>
  </w:style>
  <w:style w:type="paragraph" w:styleId="ListParagraph">
    <w:name w:val="List Paragraph"/>
    <w:basedOn w:val="Normal"/>
    <w:uiPriority w:val="34"/>
    <w:qFormat/>
    <w:rsid w:val="009A0A98"/>
    <w:pPr>
      <w:ind w:left="720"/>
    </w:pPr>
    <w:rPr>
      <w:rFonts w:ascii="Calibri" w:eastAsia="Calibri" w:hAnsi="Calibri"/>
      <w:sz w:val="22"/>
      <w:szCs w:val="22"/>
      <w:lang w:eastAsia="en-US"/>
    </w:rPr>
  </w:style>
  <w:style w:type="table" w:styleId="TableGrid">
    <w:name w:val="Table Grid"/>
    <w:basedOn w:val="TableNormal"/>
    <w:uiPriority w:val="59"/>
    <w:rsid w:val="005870F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6E6"/>
    <w:pPr>
      <w:spacing w:before="100" w:beforeAutospacing="1" w:after="100" w:afterAutospacing="1"/>
    </w:pPr>
    <w:rPr>
      <w:rFonts w:ascii="Times New Roman" w:eastAsiaTheme="minorHAnsi" w:hAnsi="Times New Roman"/>
      <w:szCs w:val="24"/>
    </w:rPr>
  </w:style>
  <w:style w:type="character" w:customStyle="1" w:styleId="HeaderChar">
    <w:name w:val="Header Char"/>
    <w:basedOn w:val="DefaultParagraphFont"/>
    <w:link w:val="Header"/>
    <w:rsid w:val="000810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256">
      <w:bodyDiv w:val="1"/>
      <w:marLeft w:val="0"/>
      <w:marRight w:val="0"/>
      <w:marTop w:val="0"/>
      <w:marBottom w:val="0"/>
      <w:divBdr>
        <w:top w:val="none" w:sz="0" w:space="0" w:color="auto"/>
        <w:left w:val="none" w:sz="0" w:space="0" w:color="auto"/>
        <w:bottom w:val="none" w:sz="0" w:space="0" w:color="auto"/>
        <w:right w:val="none" w:sz="0" w:space="0" w:color="auto"/>
      </w:divBdr>
    </w:div>
    <w:div w:id="41829831">
      <w:bodyDiv w:val="1"/>
      <w:marLeft w:val="0"/>
      <w:marRight w:val="0"/>
      <w:marTop w:val="0"/>
      <w:marBottom w:val="0"/>
      <w:divBdr>
        <w:top w:val="none" w:sz="0" w:space="0" w:color="auto"/>
        <w:left w:val="none" w:sz="0" w:space="0" w:color="auto"/>
        <w:bottom w:val="none" w:sz="0" w:space="0" w:color="auto"/>
        <w:right w:val="none" w:sz="0" w:space="0" w:color="auto"/>
      </w:divBdr>
    </w:div>
    <w:div w:id="82066747">
      <w:bodyDiv w:val="1"/>
      <w:marLeft w:val="0"/>
      <w:marRight w:val="0"/>
      <w:marTop w:val="0"/>
      <w:marBottom w:val="0"/>
      <w:divBdr>
        <w:top w:val="none" w:sz="0" w:space="0" w:color="auto"/>
        <w:left w:val="none" w:sz="0" w:space="0" w:color="auto"/>
        <w:bottom w:val="none" w:sz="0" w:space="0" w:color="auto"/>
        <w:right w:val="none" w:sz="0" w:space="0" w:color="auto"/>
      </w:divBdr>
    </w:div>
    <w:div w:id="120416395">
      <w:bodyDiv w:val="1"/>
      <w:marLeft w:val="0"/>
      <w:marRight w:val="0"/>
      <w:marTop w:val="0"/>
      <w:marBottom w:val="0"/>
      <w:divBdr>
        <w:top w:val="none" w:sz="0" w:space="0" w:color="auto"/>
        <w:left w:val="none" w:sz="0" w:space="0" w:color="auto"/>
        <w:bottom w:val="none" w:sz="0" w:space="0" w:color="auto"/>
        <w:right w:val="none" w:sz="0" w:space="0" w:color="auto"/>
      </w:divBdr>
    </w:div>
    <w:div w:id="132405816">
      <w:bodyDiv w:val="1"/>
      <w:marLeft w:val="0"/>
      <w:marRight w:val="0"/>
      <w:marTop w:val="0"/>
      <w:marBottom w:val="0"/>
      <w:divBdr>
        <w:top w:val="none" w:sz="0" w:space="0" w:color="auto"/>
        <w:left w:val="none" w:sz="0" w:space="0" w:color="auto"/>
        <w:bottom w:val="none" w:sz="0" w:space="0" w:color="auto"/>
        <w:right w:val="none" w:sz="0" w:space="0" w:color="auto"/>
      </w:divBdr>
    </w:div>
    <w:div w:id="277681135">
      <w:bodyDiv w:val="1"/>
      <w:marLeft w:val="0"/>
      <w:marRight w:val="0"/>
      <w:marTop w:val="0"/>
      <w:marBottom w:val="0"/>
      <w:divBdr>
        <w:top w:val="none" w:sz="0" w:space="0" w:color="auto"/>
        <w:left w:val="none" w:sz="0" w:space="0" w:color="auto"/>
        <w:bottom w:val="none" w:sz="0" w:space="0" w:color="auto"/>
        <w:right w:val="none" w:sz="0" w:space="0" w:color="auto"/>
      </w:divBdr>
    </w:div>
    <w:div w:id="296372868">
      <w:bodyDiv w:val="1"/>
      <w:marLeft w:val="0"/>
      <w:marRight w:val="0"/>
      <w:marTop w:val="0"/>
      <w:marBottom w:val="0"/>
      <w:divBdr>
        <w:top w:val="none" w:sz="0" w:space="0" w:color="auto"/>
        <w:left w:val="none" w:sz="0" w:space="0" w:color="auto"/>
        <w:bottom w:val="none" w:sz="0" w:space="0" w:color="auto"/>
        <w:right w:val="none" w:sz="0" w:space="0" w:color="auto"/>
      </w:divBdr>
    </w:div>
    <w:div w:id="322662016">
      <w:bodyDiv w:val="1"/>
      <w:marLeft w:val="0"/>
      <w:marRight w:val="0"/>
      <w:marTop w:val="0"/>
      <w:marBottom w:val="0"/>
      <w:divBdr>
        <w:top w:val="none" w:sz="0" w:space="0" w:color="auto"/>
        <w:left w:val="none" w:sz="0" w:space="0" w:color="auto"/>
        <w:bottom w:val="none" w:sz="0" w:space="0" w:color="auto"/>
        <w:right w:val="none" w:sz="0" w:space="0" w:color="auto"/>
      </w:divBdr>
    </w:div>
    <w:div w:id="431360543">
      <w:bodyDiv w:val="1"/>
      <w:marLeft w:val="0"/>
      <w:marRight w:val="0"/>
      <w:marTop w:val="0"/>
      <w:marBottom w:val="0"/>
      <w:divBdr>
        <w:top w:val="none" w:sz="0" w:space="0" w:color="auto"/>
        <w:left w:val="none" w:sz="0" w:space="0" w:color="auto"/>
        <w:bottom w:val="none" w:sz="0" w:space="0" w:color="auto"/>
        <w:right w:val="none" w:sz="0" w:space="0" w:color="auto"/>
      </w:divBdr>
    </w:div>
    <w:div w:id="454369998">
      <w:bodyDiv w:val="1"/>
      <w:marLeft w:val="0"/>
      <w:marRight w:val="0"/>
      <w:marTop w:val="0"/>
      <w:marBottom w:val="0"/>
      <w:divBdr>
        <w:top w:val="none" w:sz="0" w:space="0" w:color="auto"/>
        <w:left w:val="none" w:sz="0" w:space="0" w:color="auto"/>
        <w:bottom w:val="none" w:sz="0" w:space="0" w:color="auto"/>
        <w:right w:val="none" w:sz="0" w:space="0" w:color="auto"/>
      </w:divBdr>
    </w:div>
    <w:div w:id="568805253">
      <w:bodyDiv w:val="1"/>
      <w:marLeft w:val="0"/>
      <w:marRight w:val="0"/>
      <w:marTop w:val="0"/>
      <w:marBottom w:val="0"/>
      <w:divBdr>
        <w:top w:val="none" w:sz="0" w:space="0" w:color="auto"/>
        <w:left w:val="none" w:sz="0" w:space="0" w:color="auto"/>
        <w:bottom w:val="none" w:sz="0" w:space="0" w:color="auto"/>
        <w:right w:val="none" w:sz="0" w:space="0" w:color="auto"/>
      </w:divBdr>
    </w:div>
    <w:div w:id="612439380">
      <w:bodyDiv w:val="1"/>
      <w:marLeft w:val="0"/>
      <w:marRight w:val="0"/>
      <w:marTop w:val="0"/>
      <w:marBottom w:val="0"/>
      <w:divBdr>
        <w:top w:val="none" w:sz="0" w:space="0" w:color="auto"/>
        <w:left w:val="none" w:sz="0" w:space="0" w:color="auto"/>
        <w:bottom w:val="none" w:sz="0" w:space="0" w:color="auto"/>
        <w:right w:val="none" w:sz="0" w:space="0" w:color="auto"/>
      </w:divBdr>
    </w:div>
    <w:div w:id="656736933">
      <w:bodyDiv w:val="1"/>
      <w:marLeft w:val="0"/>
      <w:marRight w:val="0"/>
      <w:marTop w:val="0"/>
      <w:marBottom w:val="0"/>
      <w:divBdr>
        <w:top w:val="none" w:sz="0" w:space="0" w:color="auto"/>
        <w:left w:val="none" w:sz="0" w:space="0" w:color="auto"/>
        <w:bottom w:val="none" w:sz="0" w:space="0" w:color="auto"/>
        <w:right w:val="none" w:sz="0" w:space="0" w:color="auto"/>
      </w:divBdr>
    </w:div>
    <w:div w:id="657616814">
      <w:bodyDiv w:val="1"/>
      <w:marLeft w:val="0"/>
      <w:marRight w:val="0"/>
      <w:marTop w:val="0"/>
      <w:marBottom w:val="0"/>
      <w:divBdr>
        <w:top w:val="none" w:sz="0" w:space="0" w:color="auto"/>
        <w:left w:val="none" w:sz="0" w:space="0" w:color="auto"/>
        <w:bottom w:val="none" w:sz="0" w:space="0" w:color="auto"/>
        <w:right w:val="none" w:sz="0" w:space="0" w:color="auto"/>
      </w:divBdr>
    </w:div>
    <w:div w:id="658994999">
      <w:bodyDiv w:val="1"/>
      <w:marLeft w:val="0"/>
      <w:marRight w:val="0"/>
      <w:marTop w:val="0"/>
      <w:marBottom w:val="0"/>
      <w:divBdr>
        <w:top w:val="none" w:sz="0" w:space="0" w:color="auto"/>
        <w:left w:val="none" w:sz="0" w:space="0" w:color="auto"/>
        <w:bottom w:val="none" w:sz="0" w:space="0" w:color="auto"/>
        <w:right w:val="none" w:sz="0" w:space="0" w:color="auto"/>
      </w:divBdr>
    </w:div>
    <w:div w:id="782531171">
      <w:bodyDiv w:val="1"/>
      <w:marLeft w:val="0"/>
      <w:marRight w:val="0"/>
      <w:marTop w:val="0"/>
      <w:marBottom w:val="0"/>
      <w:divBdr>
        <w:top w:val="none" w:sz="0" w:space="0" w:color="auto"/>
        <w:left w:val="none" w:sz="0" w:space="0" w:color="auto"/>
        <w:bottom w:val="none" w:sz="0" w:space="0" w:color="auto"/>
        <w:right w:val="none" w:sz="0" w:space="0" w:color="auto"/>
      </w:divBdr>
    </w:div>
    <w:div w:id="829903473">
      <w:bodyDiv w:val="1"/>
      <w:marLeft w:val="0"/>
      <w:marRight w:val="0"/>
      <w:marTop w:val="0"/>
      <w:marBottom w:val="0"/>
      <w:divBdr>
        <w:top w:val="none" w:sz="0" w:space="0" w:color="auto"/>
        <w:left w:val="none" w:sz="0" w:space="0" w:color="auto"/>
        <w:bottom w:val="none" w:sz="0" w:space="0" w:color="auto"/>
        <w:right w:val="none" w:sz="0" w:space="0" w:color="auto"/>
      </w:divBdr>
    </w:div>
    <w:div w:id="871959368">
      <w:bodyDiv w:val="1"/>
      <w:marLeft w:val="0"/>
      <w:marRight w:val="0"/>
      <w:marTop w:val="0"/>
      <w:marBottom w:val="0"/>
      <w:divBdr>
        <w:top w:val="none" w:sz="0" w:space="0" w:color="auto"/>
        <w:left w:val="none" w:sz="0" w:space="0" w:color="auto"/>
        <w:bottom w:val="none" w:sz="0" w:space="0" w:color="auto"/>
        <w:right w:val="none" w:sz="0" w:space="0" w:color="auto"/>
      </w:divBdr>
    </w:div>
    <w:div w:id="945625104">
      <w:bodyDiv w:val="1"/>
      <w:marLeft w:val="0"/>
      <w:marRight w:val="0"/>
      <w:marTop w:val="0"/>
      <w:marBottom w:val="0"/>
      <w:divBdr>
        <w:top w:val="none" w:sz="0" w:space="0" w:color="auto"/>
        <w:left w:val="none" w:sz="0" w:space="0" w:color="auto"/>
        <w:bottom w:val="none" w:sz="0" w:space="0" w:color="auto"/>
        <w:right w:val="none" w:sz="0" w:space="0" w:color="auto"/>
      </w:divBdr>
    </w:div>
    <w:div w:id="958412294">
      <w:bodyDiv w:val="1"/>
      <w:marLeft w:val="0"/>
      <w:marRight w:val="0"/>
      <w:marTop w:val="0"/>
      <w:marBottom w:val="0"/>
      <w:divBdr>
        <w:top w:val="none" w:sz="0" w:space="0" w:color="auto"/>
        <w:left w:val="none" w:sz="0" w:space="0" w:color="auto"/>
        <w:bottom w:val="none" w:sz="0" w:space="0" w:color="auto"/>
        <w:right w:val="none" w:sz="0" w:space="0" w:color="auto"/>
      </w:divBdr>
    </w:div>
    <w:div w:id="1015303404">
      <w:bodyDiv w:val="1"/>
      <w:marLeft w:val="0"/>
      <w:marRight w:val="0"/>
      <w:marTop w:val="0"/>
      <w:marBottom w:val="0"/>
      <w:divBdr>
        <w:top w:val="none" w:sz="0" w:space="0" w:color="auto"/>
        <w:left w:val="none" w:sz="0" w:space="0" w:color="auto"/>
        <w:bottom w:val="none" w:sz="0" w:space="0" w:color="auto"/>
        <w:right w:val="none" w:sz="0" w:space="0" w:color="auto"/>
      </w:divBdr>
    </w:div>
    <w:div w:id="1024018870">
      <w:bodyDiv w:val="1"/>
      <w:marLeft w:val="0"/>
      <w:marRight w:val="0"/>
      <w:marTop w:val="0"/>
      <w:marBottom w:val="0"/>
      <w:divBdr>
        <w:top w:val="none" w:sz="0" w:space="0" w:color="auto"/>
        <w:left w:val="none" w:sz="0" w:space="0" w:color="auto"/>
        <w:bottom w:val="none" w:sz="0" w:space="0" w:color="auto"/>
        <w:right w:val="none" w:sz="0" w:space="0" w:color="auto"/>
      </w:divBdr>
    </w:div>
    <w:div w:id="1113472851">
      <w:bodyDiv w:val="1"/>
      <w:marLeft w:val="0"/>
      <w:marRight w:val="0"/>
      <w:marTop w:val="0"/>
      <w:marBottom w:val="0"/>
      <w:divBdr>
        <w:top w:val="none" w:sz="0" w:space="0" w:color="auto"/>
        <w:left w:val="none" w:sz="0" w:space="0" w:color="auto"/>
        <w:bottom w:val="none" w:sz="0" w:space="0" w:color="auto"/>
        <w:right w:val="none" w:sz="0" w:space="0" w:color="auto"/>
      </w:divBdr>
    </w:div>
    <w:div w:id="1153376431">
      <w:bodyDiv w:val="1"/>
      <w:marLeft w:val="0"/>
      <w:marRight w:val="0"/>
      <w:marTop w:val="0"/>
      <w:marBottom w:val="0"/>
      <w:divBdr>
        <w:top w:val="none" w:sz="0" w:space="0" w:color="auto"/>
        <w:left w:val="none" w:sz="0" w:space="0" w:color="auto"/>
        <w:bottom w:val="none" w:sz="0" w:space="0" w:color="auto"/>
        <w:right w:val="none" w:sz="0" w:space="0" w:color="auto"/>
      </w:divBdr>
    </w:div>
    <w:div w:id="1262295979">
      <w:bodyDiv w:val="1"/>
      <w:marLeft w:val="0"/>
      <w:marRight w:val="0"/>
      <w:marTop w:val="0"/>
      <w:marBottom w:val="0"/>
      <w:divBdr>
        <w:top w:val="none" w:sz="0" w:space="0" w:color="auto"/>
        <w:left w:val="none" w:sz="0" w:space="0" w:color="auto"/>
        <w:bottom w:val="none" w:sz="0" w:space="0" w:color="auto"/>
        <w:right w:val="none" w:sz="0" w:space="0" w:color="auto"/>
      </w:divBdr>
    </w:div>
    <w:div w:id="1264799088">
      <w:bodyDiv w:val="1"/>
      <w:marLeft w:val="0"/>
      <w:marRight w:val="0"/>
      <w:marTop w:val="0"/>
      <w:marBottom w:val="0"/>
      <w:divBdr>
        <w:top w:val="none" w:sz="0" w:space="0" w:color="auto"/>
        <w:left w:val="none" w:sz="0" w:space="0" w:color="auto"/>
        <w:bottom w:val="none" w:sz="0" w:space="0" w:color="auto"/>
        <w:right w:val="none" w:sz="0" w:space="0" w:color="auto"/>
      </w:divBdr>
    </w:div>
    <w:div w:id="1273171816">
      <w:bodyDiv w:val="1"/>
      <w:marLeft w:val="0"/>
      <w:marRight w:val="0"/>
      <w:marTop w:val="0"/>
      <w:marBottom w:val="0"/>
      <w:divBdr>
        <w:top w:val="none" w:sz="0" w:space="0" w:color="auto"/>
        <w:left w:val="none" w:sz="0" w:space="0" w:color="auto"/>
        <w:bottom w:val="none" w:sz="0" w:space="0" w:color="auto"/>
        <w:right w:val="none" w:sz="0" w:space="0" w:color="auto"/>
      </w:divBdr>
    </w:div>
    <w:div w:id="1338968747">
      <w:bodyDiv w:val="1"/>
      <w:marLeft w:val="0"/>
      <w:marRight w:val="0"/>
      <w:marTop w:val="0"/>
      <w:marBottom w:val="0"/>
      <w:divBdr>
        <w:top w:val="none" w:sz="0" w:space="0" w:color="auto"/>
        <w:left w:val="none" w:sz="0" w:space="0" w:color="auto"/>
        <w:bottom w:val="none" w:sz="0" w:space="0" w:color="auto"/>
        <w:right w:val="none" w:sz="0" w:space="0" w:color="auto"/>
      </w:divBdr>
    </w:div>
    <w:div w:id="1349914167">
      <w:bodyDiv w:val="1"/>
      <w:marLeft w:val="0"/>
      <w:marRight w:val="0"/>
      <w:marTop w:val="0"/>
      <w:marBottom w:val="0"/>
      <w:divBdr>
        <w:top w:val="none" w:sz="0" w:space="0" w:color="auto"/>
        <w:left w:val="none" w:sz="0" w:space="0" w:color="auto"/>
        <w:bottom w:val="none" w:sz="0" w:space="0" w:color="auto"/>
        <w:right w:val="none" w:sz="0" w:space="0" w:color="auto"/>
      </w:divBdr>
    </w:div>
    <w:div w:id="1411149234">
      <w:bodyDiv w:val="1"/>
      <w:marLeft w:val="0"/>
      <w:marRight w:val="0"/>
      <w:marTop w:val="0"/>
      <w:marBottom w:val="0"/>
      <w:divBdr>
        <w:top w:val="none" w:sz="0" w:space="0" w:color="auto"/>
        <w:left w:val="none" w:sz="0" w:space="0" w:color="auto"/>
        <w:bottom w:val="none" w:sz="0" w:space="0" w:color="auto"/>
        <w:right w:val="none" w:sz="0" w:space="0" w:color="auto"/>
      </w:divBdr>
    </w:div>
    <w:div w:id="1550023436">
      <w:bodyDiv w:val="1"/>
      <w:marLeft w:val="0"/>
      <w:marRight w:val="0"/>
      <w:marTop w:val="0"/>
      <w:marBottom w:val="0"/>
      <w:divBdr>
        <w:top w:val="none" w:sz="0" w:space="0" w:color="auto"/>
        <w:left w:val="none" w:sz="0" w:space="0" w:color="auto"/>
        <w:bottom w:val="none" w:sz="0" w:space="0" w:color="auto"/>
        <w:right w:val="none" w:sz="0" w:space="0" w:color="auto"/>
      </w:divBdr>
    </w:div>
    <w:div w:id="1593735095">
      <w:bodyDiv w:val="1"/>
      <w:marLeft w:val="0"/>
      <w:marRight w:val="0"/>
      <w:marTop w:val="0"/>
      <w:marBottom w:val="0"/>
      <w:divBdr>
        <w:top w:val="none" w:sz="0" w:space="0" w:color="auto"/>
        <w:left w:val="none" w:sz="0" w:space="0" w:color="auto"/>
        <w:bottom w:val="none" w:sz="0" w:space="0" w:color="auto"/>
        <w:right w:val="none" w:sz="0" w:space="0" w:color="auto"/>
      </w:divBdr>
    </w:div>
    <w:div w:id="1620606324">
      <w:bodyDiv w:val="1"/>
      <w:marLeft w:val="0"/>
      <w:marRight w:val="0"/>
      <w:marTop w:val="0"/>
      <w:marBottom w:val="0"/>
      <w:divBdr>
        <w:top w:val="none" w:sz="0" w:space="0" w:color="auto"/>
        <w:left w:val="none" w:sz="0" w:space="0" w:color="auto"/>
        <w:bottom w:val="none" w:sz="0" w:space="0" w:color="auto"/>
        <w:right w:val="none" w:sz="0" w:space="0" w:color="auto"/>
      </w:divBdr>
    </w:div>
    <w:div w:id="1650599354">
      <w:bodyDiv w:val="1"/>
      <w:marLeft w:val="0"/>
      <w:marRight w:val="0"/>
      <w:marTop w:val="0"/>
      <w:marBottom w:val="0"/>
      <w:divBdr>
        <w:top w:val="none" w:sz="0" w:space="0" w:color="auto"/>
        <w:left w:val="none" w:sz="0" w:space="0" w:color="auto"/>
        <w:bottom w:val="none" w:sz="0" w:space="0" w:color="auto"/>
        <w:right w:val="none" w:sz="0" w:space="0" w:color="auto"/>
      </w:divBdr>
    </w:div>
    <w:div w:id="1744720624">
      <w:bodyDiv w:val="1"/>
      <w:marLeft w:val="0"/>
      <w:marRight w:val="0"/>
      <w:marTop w:val="0"/>
      <w:marBottom w:val="0"/>
      <w:divBdr>
        <w:top w:val="none" w:sz="0" w:space="0" w:color="auto"/>
        <w:left w:val="none" w:sz="0" w:space="0" w:color="auto"/>
        <w:bottom w:val="none" w:sz="0" w:space="0" w:color="auto"/>
        <w:right w:val="none" w:sz="0" w:space="0" w:color="auto"/>
      </w:divBdr>
    </w:div>
    <w:div w:id="1748111084">
      <w:bodyDiv w:val="1"/>
      <w:marLeft w:val="0"/>
      <w:marRight w:val="0"/>
      <w:marTop w:val="0"/>
      <w:marBottom w:val="0"/>
      <w:divBdr>
        <w:top w:val="none" w:sz="0" w:space="0" w:color="auto"/>
        <w:left w:val="none" w:sz="0" w:space="0" w:color="auto"/>
        <w:bottom w:val="none" w:sz="0" w:space="0" w:color="auto"/>
        <w:right w:val="none" w:sz="0" w:space="0" w:color="auto"/>
      </w:divBdr>
    </w:div>
    <w:div w:id="1821188278">
      <w:bodyDiv w:val="1"/>
      <w:marLeft w:val="0"/>
      <w:marRight w:val="0"/>
      <w:marTop w:val="0"/>
      <w:marBottom w:val="0"/>
      <w:divBdr>
        <w:top w:val="none" w:sz="0" w:space="0" w:color="auto"/>
        <w:left w:val="none" w:sz="0" w:space="0" w:color="auto"/>
        <w:bottom w:val="none" w:sz="0" w:space="0" w:color="auto"/>
        <w:right w:val="none" w:sz="0" w:space="0" w:color="auto"/>
      </w:divBdr>
    </w:div>
    <w:div w:id="1823113211">
      <w:bodyDiv w:val="1"/>
      <w:marLeft w:val="0"/>
      <w:marRight w:val="0"/>
      <w:marTop w:val="0"/>
      <w:marBottom w:val="0"/>
      <w:divBdr>
        <w:top w:val="none" w:sz="0" w:space="0" w:color="auto"/>
        <w:left w:val="none" w:sz="0" w:space="0" w:color="auto"/>
        <w:bottom w:val="none" w:sz="0" w:space="0" w:color="auto"/>
        <w:right w:val="none" w:sz="0" w:space="0" w:color="auto"/>
      </w:divBdr>
    </w:div>
    <w:div w:id="1964648906">
      <w:bodyDiv w:val="1"/>
      <w:marLeft w:val="0"/>
      <w:marRight w:val="0"/>
      <w:marTop w:val="0"/>
      <w:marBottom w:val="0"/>
      <w:divBdr>
        <w:top w:val="none" w:sz="0" w:space="0" w:color="auto"/>
        <w:left w:val="none" w:sz="0" w:space="0" w:color="auto"/>
        <w:bottom w:val="none" w:sz="0" w:space="0" w:color="auto"/>
        <w:right w:val="none" w:sz="0" w:space="0" w:color="auto"/>
      </w:divBdr>
    </w:div>
    <w:div w:id="2005934509">
      <w:bodyDiv w:val="1"/>
      <w:marLeft w:val="0"/>
      <w:marRight w:val="0"/>
      <w:marTop w:val="0"/>
      <w:marBottom w:val="0"/>
      <w:divBdr>
        <w:top w:val="none" w:sz="0" w:space="0" w:color="auto"/>
        <w:left w:val="none" w:sz="0" w:space="0" w:color="auto"/>
        <w:bottom w:val="none" w:sz="0" w:space="0" w:color="auto"/>
        <w:right w:val="none" w:sz="0" w:space="0" w:color="auto"/>
      </w:divBdr>
    </w:div>
    <w:div w:id="21341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ework@ico.gsi.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oi@northumbria-healthcare.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B274DB-DFAC-4856-9482-C6FC23BB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3198</CharactersWithSpaces>
  <SharedDoc>false</SharedDoc>
  <HLinks>
    <vt:vector size="18" baseType="variant">
      <vt:variant>
        <vt:i4>524320</vt:i4>
      </vt:variant>
      <vt:variant>
        <vt:i4>5</vt:i4>
      </vt:variant>
      <vt:variant>
        <vt:i4>0</vt:i4>
      </vt:variant>
      <vt:variant>
        <vt:i4>5</vt:i4>
      </vt:variant>
      <vt:variant>
        <vt:lpwstr>mailto:foi@northumbria-healthcare.nhs.uk</vt:lpwstr>
      </vt:variant>
      <vt:variant>
        <vt:lpwstr/>
      </vt:variant>
      <vt:variant>
        <vt:i4>524320</vt:i4>
      </vt:variant>
      <vt:variant>
        <vt:i4>3</vt:i4>
      </vt:variant>
      <vt:variant>
        <vt:i4>0</vt:i4>
      </vt:variant>
      <vt:variant>
        <vt:i4>5</vt:i4>
      </vt:variant>
      <vt:variant>
        <vt:lpwstr>mailto:foi@northumbria-healthcare.nhs.uk</vt:lpwstr>
      </vt:variant>
      <vt:variant>
        <vt:lpwstr/>
      </vt:variant>
      <vt:variant>
        <vt:i4>6684726</vt:i4>
      </vt:variant>
      <vt:variant>
        <vt:i4>0</vt:i4>
      </vt:variant>
      <vt:variant>
        <vt:i4>0</vt:i4>
      </vt:variant>
      <vt:variant>
        <vt:i4>5</vt:i4>
      </vt:variant>
      <vt:variant>
        <vt:lpwstr>http://www.northumbria.nhs.uk/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Ridsdale Diane (RTF) NHCT</dc:creator>
  <cp:lastModifiedBy>Wilkinson Lois (RTF) NHCT 2</cp:lastModifiedBy>
  <cp:revision>4</cp:revision>
  <dcterms:created xsi:type="dcterms:W3CDTF">2019-07-16T13:31:00Z</dcterms:created>
  <dcterms:modified xsi:type="dcterms:W3CDTF">2019-07-25T14:52:00Z</dcterms:modified>
</cp:coreProperties>
</file>