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64F14" w14:textId="77777777" w:rsidR="00471724" w:rsidRDefault="00471724" w:rsidP="00EC3070">
      <w:pPr>
        <w:ind w:left="6073" w:hanging="2835"/>
        <w:rPr>
          <w:b/>
          <w:bCs/>
          <w:sz w:val="16"/>
          <w:szCs w:val="16"/>
        </w:rPr>
      </w:pPr>
      <w:bookmarkStart w:id="0" w:name="START"/>
      <w:bookmarkEnd w:id="0"/>
    </w:p>
    <w:p w14:paraId="7E34A580" w14:textId="77777777" w:rsidR="00471724" w:rsidRDefault="00471724" w:rsidP="00EC3070">
      <w:pPr>
        <w:ind w:left="6073" w:hanging="2835"/>
        <w:rPr>
          <w:b/>
          <w:bCs/>
          <w:sz w:val="16"/>
          <w:szCs w:val="16"/>
        </w:rPr>
      </w:pPr>
    </w:p>
    <w:p w14:paraId="43C371F4" w14:textId="35D085CB" w:rsidR="00F07141" w:rsidRPr="00C17975" w:rsidRDefault="00F07141" w:rsidP="00F07141">
      <w:pPr>
        <w:tabs>
          <w:tab w:val="left" w:pos="882"/>
        </w:tabs>
        <w:rPr>
          <w:sz w:val="24"/>
          <w:szCs w:val="24"/>
        </w:rPr>
      </w:pPr>
      <w:r w:rsidRPr="00C17975">
        <w:rPr>
          <w:sz w:val="24"/>
          <w:szCs w:val="24"/>
        </w:rPr>
        <w:t>Our Ref</w:t>
      </w:r>
      <w:bookmarkStart w:id="1" w:name="ourref"/>
      <w:bookmarkEnd w:id="1"/>
      <w:r w:rsidR="00A83464" w:rsidRPr="00C17975">
        <w:rPr>
          <w:sz w:val="24"/>
          <w:szCs w:val="24"/>
        </w:rPr>
        <w:t>:</w:t>
      </w:r>
      <w:r w:rsidR="003459F4" w:rsidRPr="00C17975">
        <w:rPr>
          <w:sz w:val="24"/>
          <w:szCs w:val="24"/>
        </w:rPr>
        <w:tab/>
      </w:r>
      <w:r w:rsidR="003459F4" w:rsidRPr="009E5A40">
        <w:rPr>
          <w:sz w:val="24"/>
          <w:szCs w:val="24"/>
        </w:rPr>
        <w:t xml:space="preserve">FOI </w:t>
      </w:r>
      <w:r w:rsidR="00EF41E8" w:rsidRPr="00EF41E8">
        <w:rPr>
          <w:sz w:val="24"/>
          <w:szCs w:val="24"/>
        </w:rPr>
        <w:t>6893272</w:t>
      </w:r>
    </w:p>
    <w:p w14:paraId="43C371F6" w14:textId="76DB3B5C" w:rsidR="00F07141" w:rsidRDefault="00674EC2" w:rsidP="00F07141">
      <w:pPr>
        <w:tabs>
          <w:tab w:val="left" w:pos="882"/>
        </w:tabs>
        <w:rPr>
          <w:sz w:val="24"/>
          <w:szCs w:val="24"/>
        </w:rPr>
      </w:pPr>
      <w:proofErr w:type="gramStart"/>
      <w:r>
        <w:rPr>
          <w:sz w:val="24"/>
          <w:szCs w:val="24"/>
        </w:rPr>
        <w:t>Your</w:t>
      </w:r>
      <w:proofErr w:type="gramEnd"/>
      <w:r>
        <w:rPr>
          <w:sz w:val="24"/>
          <w:szCs w:val="24"/>
        </w:rPr>
        <w:t xml:space="preserve"> Ref:</w:t>
      </w:r>
    </w:p>
    <w:p w14:paraId="24BD7523" w14:textId="77777777" w:rsidR="00674EC2" w:rsidRPr="00C17975" w:rsidRDefault="00674EC2" w:rsidP="00F07141">
      <w:pPr>
        <w:tabs>
          <w:tab w:val="left" w:pos="882"/>
        </w:tabs>
        <w:rPr>
          <w:sz w:val="24"/>
          <w:szCs w:val="24"/>
        </w:rPr>
      </w:pPr>
    </w:p>
    <w:p w14:paraId="43C371F7" w14:textId="5B16E4F0" w:rsidR="00A93C25" w:rsidRPr="00EF41E8" w:rsidRDefault="00EF41E8" w:rsidP="00A93C25">
      <w:pPr>
        <w:rPr>
          <w:rFonts w:cs="Arial"/>
          <w:sz w:val="24"/>
          <w:szCs w:val="24"/>
        </w:rPr>
      </w:pPr>
      <w:bookmarkStart w:id="2" w:name="thedate"/>
      <w:bookmarkEnd w:id="2"/>
      <w:r w:rsidRPr="00EF41E8">
        <w:rPr>
          <w:rFonts w:cs="Arial"/>
          <w:sz w:val="24"/>
          <w:szCs w:val="24"/>
        </w:rPr>
        <w:t>28 March 2019</w:t>
      </w:r>
    </w:p>
    <w:p w14:paraId="4D86A805" w14:textId="77777777" w:rsidR="00674EC2" w:rsidRPr="00EF41E8" w:rsidRDefault="00674EC2" w:rsidP="00F07141">
      <w:pPr>
        <w:tabs>
          <w:tab w:val="left" w:pos="1080"/>
        </w:tabs>
        <w:jc w:val="both"/>
        <w:rPr>
          <w:sz w:val="24"/>
          <w:szCs w:val="24"/>
        </w:rPr>
      </w:pPr>
      <w:bookmarkStart w:id="3" w:name="Name"/>
      <w:bookmarkEnd w:id="3"/>
    </w:p>
    <w:p w14:paraId="43C371F9" w14:textId="66239821" w:rsidR="00F07141" w:rsidRPr="00EF41E8" w:rsidRDefault="002B7796" w:rsidP="00F07141">
      <w:pPr>
        <w:tabs>
          <w:tab w:val="left" w:pos="1080"/>
        </w:tabs>
        <w:jc w:val="both"/>
        <w:rPr>
          <w:sz w:val="24"/>
          <w:szCs w:val="24"/>
        </w:rPr>
      </w:pPr>
      <w:r w:rsidRPr="00EF41E8">
        <w:rPr>
          <w:sz w:val="24"/>
          <w:szCs w:val="24"/>
        </w:rPr>
        <w:t xml:space="preserve">By </w:t>
      </w:r>
      <w:r w:rsidR="00764145" w:rsidRPr="00EF41E8">
        <w:rPr>
          <w:sz w:val="24"/>
          <w:szCs w:val="24"/>
        </w:rPr>
        <w:t>e</w:t>
      </w:r>
      <w:r w:rsidRPr="00EF41E8">
        <w:rPr>
          <w:sz w:val="24"/>
          <w:szCs w:val="24"/>
        </w:rPr>
        <w:t>mail</w:t>
      </w:r>
      <w:r w:rsidR="00764145" w:rsidRPr="00EF41E8">
        <w:rPr>
          <w:sz w:val="24"/>
          <w:szCs w:val="24"/>
        </w:rPr>
        <w:t>:</w:t>
      </w:r>
      <w:r w:rsidRPr="00EF41E8">
        <w:rPr>
          <w:sz w:val="24"/>
          <w:szCs w:val="24"/>
        </w:rPr>
        <w:t xml:space="preserve"> </w:t>
      </w:r>
      <w:hyperlink r:id="rId8" w:history="1">
        <w:r w:rsidR="00EF41E8" w:rsidRPr="00EF41E8">
          <w:rPr>
            <w:rStyle w:val="Hyperlink"/>
            <w:sz w:val="24"/>
            <w:szCs w:val="24"/>
          </w:rPr>
          <w:t>request-559011-d313dc7d@whatd</w:t>
        </w:r>
        <w:bookmarkStart w:id="4" w:name="_GoBack"/>
        <w:bookmarkEnd w:id="4"/>
        <w:r w:rsidR="00EF41E8" w:rsidRPr="00EF41E8">
          <w:rPr>
            <w:rStyle w:val="Hyperlink"/>
            <w:sz w:val="24"/>
            <w:szCs w:val="24"/>
          </w:rPr>
          <w:t>otheyknow.com</w:t>
        </w:r>
      </w:hyperlink>
      <w:r w:rsidR="00EF41E8" w:rsidRPr="00EF41E8">
        <w:rPr>
          <w:sz w:val="24"/>
          <w:szCs w:val="24"/>
        </w:rPr>
        <w:t xml:space="preserve"> </w:t>
      </w:r>
    </w:p>
    <w:p w14:paraId="6002110F" w14:textId="77777777" w:rsidR="003459F4" w:rsidRPr="00EF41E8" w:rsidRDefault="003459F4" w:rsidP="00F07141">
      <w:pPr>
        <w:tabs>
          <w:tab w:val="left" w:pos="882"/>
        </w:tabs>
        <w:rPr>
          <w:sz w:val="24"/>
          <w:szCs w:val="24"/>
        </w:rPr>
      </w:pPr>
    </w:p>
    <w:p w14:paraId="43C371FC" w14:textId="5B4ACE02" w:rsidR="00F07141" w:rsidRPr="00E73311" w:rsidRDefault="009E5A40" w:rsidP="00F07141">
      <w:pPr>
        <w:tabs>
          <w:tab w:val="left" w:pos="882"/>
        </w:tabs>
        <w:rPr>
          <w:rFonts w:cs="Arial"/>
          <w:sz w:val="24"/>
          <w:szCs w:val="24"/>
        </w:rPr>
      </w:pPr>
      <w:r w:rsidRPr="00E73311">
        <w:rPr>
          <w:rFonts w:cs="Arial"/>
          <w:sz w:val="24"/>
          <w:szCs w:val="24"/>
        </w:rPr>
        <w:t>Dear</w:t>
      </w:r>
      <w:r w:rsidR="00EF41E8" w:rsidRPr="00E73311">
        <w:rPr>
          <w:rFonts w:cs="Arial"/>
          <w:sz w:val="24"/>
          <w:szCs w:val="24"/>
        </w:rPr>
        <w:t xml:space="preserve"> Mr Thomas</w:t>
      </w:r>
    </w:p>
    <w:p w14:paraId="43C371FD" w14:textId="77777777" w:rsidR="00F07141" w:rsidRPr="00E73311" w:rsidRDefault="00F07141" w:rsidP="00F07141">
      <w:pPr>
        <w:tabs>
          <w:tab w:val="left" w:pos="882"/>
        </w:tabs>
        <w:rPr>
          <w:rFonts w:cs="Arial"/>
          <w:sz w:val="24"/>
          <w:szCs w:val="24"/>
        </w:rPr>
      </w:pPr>
    </w:p>
    <w:p w14:paraId="43C371FE" w14:textId="277C6DA4" w:rsidR="00F07141" w:rsidRPr="00E73311" w:rsidRDefault="00583F6A" w:rsidP="00F07141">
      <w:pPr>
        <w:tabs>
          <w:tab w:val="left" w:pos="882"/>
        </w:tabs>
        <w:rPr>
          <w:rFonts w:cs="Arial"/>
          <w:b/>
          <w:sz w:val="24"/>
          <w:szCs w:val="24"/>
        </w:rPr>
      </w:pPr>
      <w:r w:rsidRPr="00E73311">
        <w:rPr>
          <w:rFonts w:cs="Arial"/>
          <w:b/>
          <w:sz w:val="24"/>
          <w:szCs w:val="24"/>
        </w:rPr>
        <w:t xml:space="preserve">Request under the </w:t>
      </w:r>
      <w:r w:rsidR="00F07141" w:rsidRPr="00E73311">
        <w:rPr>
          <w:rFonts w:cs="Arial"/>
          <w:b/>
          <w:sz w:val="24"/>
          <w:szCs w:val="24"/>
        </w:rPr>
        <w:t>F</w:t>
      </w:r>
      <w:r w:rsidRPr="00E73311">
        <w:rPr>
          <w:rFonts w:cs="Arial"/>
          <w:b/>
          <w:sz w:val="24"/>
          <w:szCs w:val="24"/>
        </w:rPr>
        <w:t xml:space="preserve">reedom of </w:t>
      </w:r>
      <w:r w:rsidR="00F07141" w:rsidRPr="00E73311">
        <w:rPr>
          <w:rFonts w:cs="Arial"/>
          <w:b/>
          <w:sz w:val="24"/>
          <w:szCs w:val="24"/>
        </w:rPr>
        <w:t>I</w:t>
      </w:r>
      <w:r w:rsidRPr="00E73311">
        <w:rPr>
          <w:rFonts w:cs="Arial"/>
          <w:b/>
          <w:sz w:val="24"/>
          <w:szCs w:val="24"/>
        </w:rPr>
        <w:t>nformation (</w:t>
      </w:r>
      <w:r w:rsidR="00F07141" w:rsidRPr="00E73311">
        <w:rPr>
          <w:rFonts w:cs="Arial"/>
          <w:b/>
          <w:sz w:val="24"/>
          <w:szCs w:val="24"/>
        </w:rPr>
        <w:t>S</w:t>
      </w:r>
      <w:r w:rsidRPr="00E73311">
        <w:rPr>
          <w:rFonts w:cs="Arial"/>
          <w:b/>
          <w:sz w:val="24"/>
          <w:szCs w:val="24"/>
        </w:rPr>
        <w:t>cotland)</w:t>
      </w:r>
      <w:r w:rsidR="00F07141" w:rsidRPr="00E73311">
        <w:rPr>
          <w:rFonts w:cs="Arial"/>
          <w:b/>
          <w:sz w:val="24"/>
          <w:szCs w:val="24"/>
        </w:rPr>
        <w:t xml:space="preserve"> A</w:t>
      </w:r>
      <w:r w:rsidRPr="00E73311">
        <w:rPr>
          <w:rFonts w:cs="Arial"/>
          <w:b/>
          <w:sz w:val="24"/>
          <w:szCs w:val="24"/>
        </w:rPr>
        <w:t xml:space="preserve">ct </w:t>
      </w:r>
      <w:r w:rsidR="00F07141" w:rsidRPr="00E73311">
        <w:rPr>
          <w:rFonts w:cs="Arial"/>
          <w:b/>
          <w:sz w:val="24"/>
          <w:szCs w:val="24"/>
        </w:rPr>
        <w:t>2002 (</w:t>
      </w:r>
      <w:r w:rsidR="006C3F46" w:rsidRPr="00E73311">
        <w:rPr>
          <w:rFonts w:cs="Arial"/>
          <w:b/>
          <w:sz w:val="24"/>
          <w:szCs w:val="24"/>
        </w:rPr>
        <w:t>“t</w:t>
      </w:r>
      <w:r w:rsidRPr="00E73311">
        <w:rPr>
          <w:rFonts w:cs="Arial"/>
          <w:b/>
          <w:sz w:val="24"/>
          <w:szCs w:val="24"/>
        </w:rPr>
        <w:t>he Act”</w:t>
      </w:r>
      <w:r w:rsidR="00F07141" w:rsidRPr="00E73311">
        <w:rPr>
          <w:rFonts w:cs="Arial"/>
          <w:b/>
          <w:sz w:val="24"/>
          <w:szCs w:val="24"/>
        </w:rPr>
        <w:t>)</w:t>
      </w:r>
    </w:p>
    <w:p w14:paraId="43C371FF" w14:textId="77777777" w:rsidR="00A5125F" w:rsidRPr="00E73311" w:rsidRDefault="00A5125F" w:rsidP="00F07141">
      <w:pPr>
        <w:tabs>
          <w:tab w:val="left" w:pos="882"/>
        </w:tabs>
        <w:rPr>
          <w:rFonts w:cs="Arial"/>
          <w:b/>
          <w:sz w:val="24"/>
          <w:szCs w:val="24"/>
        </w:rPr>
      </w:pPr>
    </w:p>
    <w:p w14:paraId="74AC1720" w14:textId="7A0037ED" w:rsidR="00723BF1" w:rsidRPr="00E73311" w:rsidRDefault="00723BF1" w:rsidP="00723BF1">
      <w:pPr>
        <w:pStyle w:val="BodyText"/>
        <w:spacing w:after="0"/>
        <w:rPr>
          <w:rFonts w:ascii="Arial" w:hAnsi="Arial" w:cs="Arial"/>
          <w:b/>
          <w:bCs/>
          <w:sz w:val="24"/>
          <w:szCs w:val="24"/>
        </w:rPr>
      </w:pPr>
      <w:r w:rsidRPr="00E73311">
        <w:rPr>
          <w:rFonts w:ascii="Arial" w:hAnsi="Arial" w:cs="Arial"/>
          <w:sz w:val="24"/>
          <w:szCs w:val="24"/>
        </w:rPr>
        <w:t>Thank you for your email</w:t>
      </w:r>
      <w:r w:rsidR="009E5A40" w:rsidRPr="00E73311">
        <w:rPr>
          <w:rFonts w:ascii="Arial" w:hAnsi="Arial" w:cs="Arial"/>
          <w:sz w:val="24"/>
          <w:szCs w:val="24"/>
        </w:rPr>
        <w:t xml:space="preserve"> </w:t>
      </w:r>
      <w:r w:rsidRPr="00E73311">
        <w:rPr>
          <w:rFonts w:ascii="Arial" w:hAnsi="Arial" w:cs="Arial"/>
          <w:sz w:val="24"/>
          <w:szCs w:val="24"/>
        </w:rPr>
        <w:t>r</w:t>
      </w:r>
      <w:r w:rsidR="00674EC2" w:rsidRPr="00E73311">
        <w:rPr>
          <w:rFonts w:ascii="Arial" w:hAnsi="Arial" w:cs="Arial"/>
          <w:sz w:val="24"/>
          <w:szCs w:val="24"/>
        </w:rPr>
        <w:t xml:space="preserve">eceived on </w:t>
      </w:r>
      <w:r w:rsidR="00EF41E8" w:rsidRPr="00E73311">
        <w:rPr>
          <w:rFonts w:ascii="Arial" w:hAnsi="Arial" w:cs="Arial"/>
          <w:sz w:val="24"/>
          <w:szCs w:val="24"/>
        </w:rPr>
        <w:t>7 March 2019</w:t>
      </w:r>
      <w:r w:rsidRPr="00E73311">
        <w:rPr>
          <w:rFonts w:ascii="Arial" w:hAnsi="Arial" w:cs="Arial"/>
          <w:sz w:val="24"/>
          <w:szCs w:val="24"/>
        </w:rPr>
        <w:t xml:space="preserve"> requesting that the following information be provided to you:</w:t>
      </w:r>
    </w:p>
    <w:p w14:paraId="09001C7E" w14:textId="77777777" w:rsidR="00723BF1" w:rsidRPr="00E73311" w:rsidRDefault="00723BF1" w:rsidP="00723BF1">
      <w:pPr>
        <w:widowControl w:val="0"/>
        <w:autoSpaceDE w:val="0"/>
        <w:autoSpaceDN w:val="0"/>
        <w:adjustRightInd w:val="0"/>
        <w:ind w:left="740"/>
        <w:rPr>
          <w:rFonts w:cs="Arial"/>
          <w:b/>
          <w:bCs/>
          <w:sz w:val="24"/>
          <w:szCs w:val="24"/>
          <w:lang w:val="en-US"/>
        </w:rPr>
      </w:pPr>
    </w:p>
    <w:p w14:paraId="393F55EC" w14:textId="46837E50" w:rsidR="00EF41E8" w:rsidRPr="00E73311" w:rsidRDefault="00EF41E8" w:rsidP="00EF41E8">
      <w:pPr>
        <w:ind w:left="567" w:hanging="141"/>
        <w:rPr>
          <w:rFonts w:cs="Arial"/>
          <w:sz w:val="24"/>
          <w:szCs w:val="24"/>
        </w:rPr>
      </w:pPr>
      <w:r w:rsidRPr="00E73311">
        <w:rPr>
          <w:rFonts w:cs="Arial"/>
          <w:sz w:val="24"/>
          <w:szCs w:val="24"/>
        </w:rPr>
        <w:t xml:space="preserve"> “In light of recent Police reporting regarding safety certificates at football stadia, could you please provide details (including copies if possible please) of the most recently granted safety certificates for all SPFL clubs within your remit along with details of any remedial works/adverse findings from inspections?”</w:t>
      </w:r>
    </w:p>
    <w:p w14:paraId="2DD7584A" w14:textId="4DD00DB5" w:rsidR="00723BF1" w:rsidRPr="00E73311" w:rsidRDefault="00723BF1" w:rsidP="00723BF1">
      <w:pPr>
        <w:ind w:left="567" w:hanging="141"/>
        <w:rPr>
          <w:rFonts w:cs="Arial"/>
          <w:color w:val="000000"/>
          <w:sz w:val="24"/>
          <w:szCs w:val="24"/>
        </w:rPr>
      </w:pPr>
      <w:r w:rsidRPr="00E73311">
        <w:rPr>
          <w:rFonts w:cs="Arial"/>
          <w:color w:val="000000"/>
          <w:sz w:val="24"/>
          <w:szCs w:val="24"/>
        </w:rPr>
        <w:tab/>
      </w:r>
      <w:r w:rsidRPr="00E73311">
        <w:rPr>
          <w:rFonts w:cs="Arial"/>
          <w:color w:val="000000"/>
          <w:sz w:val="24"/>
          <w:szCs w:val="24"/>
        </w:rPr>
        <w:tab/>
      </w:r>
    </w:p>
    <w:p w14:paraId="3962CBA6" w14:textId="1C35E6C3" w:rsidR="00723BF1" w:rsidRPr="00E73311" w:rsidRDefault="00723BF1" w:rsidP="00723BF1">
      <w:pPr>
        <w:pStyle w:val="BodyText"/>
        <w:spacing w:after="0"/>
        <w:rPr>
          <w:rFonts w:ascii="Arial" w:hAnsi="Arial" w:cs="Arial"/>
          <w:color w:val="000000"/>
          <w:sz w:val="24"/>
          <w:szCs w:val="24"/>
        </w:rPr>
      </w:pPr>
      <w:r w:rsidRPr="00E73311">
        <w:rPr>
          <w:rFonts w:ascii="Arial" w:hAnsi="Arial" w:cs="Arial"/>
          <w:color w:val="000000"/>
          <w:sz w:val="24"/>
          <w:szCs w:val="24"/>
        </w:rPr>
        <w:t>The Council is treating your request as a request under the Freedom of Information (Scotland) Act 2002</w:t>
      </w:r>
      <w:r w:rsidR="00EF41E8" w:rsidRPr="00E73311">
        <w:rPr>
          <w:rFonts w:ascii="Arial" w:hAnsi="Arial" w:cs="Arial"/>
          <w:color w:val="000000"/>
          <w:sz w:val="24"/>
          <w:szCs w:val="24"/>
        </w:rPr>
        <w:t xml:space="preserve"> and</w:t>
      </w:r>
      <w:r w:rsidRPr="00E73311">
        <w:rPr>
          <w:rFonts w:ascii="Arial" w:hAnsi="Arial" w:cs="Arial"/>
          <w:color w:val="000000"/>
          <w:sz w:val="24"/>
          <w:szCs w:val="24"/>
        </w:rPr>
        <w:t xml:space="preserve"> can respond as follows:</w:t>
      </w:r>
    </w:p>
    <w:p w14:paraId="3199775A" w14:textId="77777777" w:rsidR="00723BF1" w:rsidRPr="00E73311" w:rsidRDefault="00723BF1" w:rsidP="00F07141">
      <w:pPr>
        <w:tabs>
          <w:tab w:val="left" w:pos="882"/>
        </w:tabs>
        <w:rPr>
          <w:rFonts w:cs="Arial"/>
          <w:b/>
          <w:sz w:val="24"/>
          <w:szCs w:val="24"/>
        </w:rPr>
      </w:pPr>
    </w:p>
    <w:p w14:paraId="4A718614" w14:textId="77777777" w:rsidR="00E73311" w:rsidRPr="00E73311" w:rsidRDefault="00E73311" w:rsidP="00E73311">
      <w:pPr>
        <w:pStyle w:val="PlainText"/>
        <w:rPr>
          <w:rFonts w:ascii="Arial" w:hAnsi="Arial" w:cs="Arial"/>
          <w:color w:val="000000" w:themeColor="text1"/>
          <w:sz w:val="24"/>
          <w:szCs w:val="24"/>
        </w:rPr>
      </w:pPr>
      <w:r w:rsidRPr="00E73311">
        <w:rPr>
          <w:rFonts w:ascii="Arial" w:hAnsi="Arial" w:cs="Arial"/>
          <w:color w:val="000000" w:themeColor="text1"/>
          <w:sz w:val="24"/>
          <w:szCs w:val="24"/>
        </w:rPr>
        <w:t xml:space="preserve">Glasgow City Council is a member of the Safety Advisory Group (SAG) which addresses safety in sports grounds, including the four main football stadia within the city. The Safety Advisory Group comprises partners from the Council’s Building Control &amp; Public Safety and Licensing sections as well as Police Scotland, Scottish Fire &amp; Rescue and the Scottish Ambulance Service. </w:t>
      </w:r>
    </w:p>
    <w:p w14:paraId="00317846" w14:textId="77777777" w:rsidR="00E73311" w:rsidRPr="00E73311" w:rsidRDefault="00E73311" w:rsidP="00E73311">
      <w:pPr>
        <w:pStyle w:val="PlainText"/>
        <w:rPr>
          <w:rFonts w:ascii="Arial" w:hAnsi="Arial" w:cs="Arial"/>
          <w:color w:val="000000" w:themeColor="text1"/>
          <w:sz w:val="24"/>
          <w:szCs w:val="24"/>
        </w:rPr>
      </w:pPr>
    </w:p>
    <w:p w14:paraId="04DFC217" w14:textId="77777777" w:rsidR="00E73311" w:rsidRPr="00E73311" w:rsidRDefault="00E73311" w:rsidP="00E73311">
      <w:pPr>
        <w:pStyle w:val="PlainText"/>
        <w:rPr>
          <w:rFonts w:ascii="Arial" w:hAnsi="Arial" w:cs="Arial"/>
          <w:color w:val="000000" w:themeColor="text1"/>
          <w:sz w:val="24"/>
          <w:szCs w:val="24"/>
        </w:rPr>
      </w:pPr>
      <w:r w:rsidRPr="00E73311">
        <w:rPr>
          <w:rFonts w:ascii="Arial" w:hAnsi="Arial" w:cs="Arial"/>
          <w:color w:val="000000" w:themeColor="text1"/>
          <w:sz w:val="24"/>
          <w:szCs w:val="24"/>
        </w:rPr>
        <w:t>The primary role of the Safety Advisory Group is to provide advice and guidance to a football club’s safety management team on accommodating spectators safely within their stadium including advice and guidance on sensitive issues such as spectator ingress and egress, crowd management, fire safety, personal security etc. The Safety Advisory Group is also responsible for advising the Council, as the Licensing Authority for Glasgow, in relation to the issuing of General and Special Safety Certificates for the stadiums under the Safety of Sports Grounds Act 1975.</w:t>
      </w:r>
    </w:p>
    <w:p w14:paraId="1725A9BA" w14:textId="77777777" w:rsidR="00E73311" w:rsidRPr="00E73311" w:rsidRDefault="00E73311" w:rsidP="00E73311">
      <w:pPr>
        <w:pStyle w:val="PlainText"/>
        <w:rPr>
          <w:rFonts w:ascii="Arial" w:hAnsi="Arial" w:cs="Arial"/>
          <w:color w:val="000000" w:themeColor="text1"/>
          <w:sz w:val="24"/>
          <w:szCs w:val="24"/>
        </w:rPr>
      </w:pPr>
    </w:p>
    <w:p w14:paraId="1AECFD5B" w14:textId="77777777" w:rsidR="00E73311" w:rsidRPr="00E73311" w:rsidRDefault="00E73311" w:rsidP="00E73311">
      <w:pPr>
        <w:pStyle w:val="PlainText"/>
        <w:rPr>
          <w:rFonts w:ascii="Arial" w:hAnsi="Arial" w:cs="Arial"/>
          <w:color w:val="000000" w:themeColor="text1"/>
          <w:sz w:val="24"/>
          <w:szCs w:val="24"/>
        </w:rPr>
      </w:pPr>
      <w:r w:rsidRPr="00E73311">
        <w:rPr>
          <w:rFonts w:ascii="Arial" w:hAnsi="Arial" w:cs="Arial"/>
          <w:color w:val="000000" w:themeColor="text1"/>
          <w:sz w:val="24"/>
          <w:szCs w:val="24"/>
        </w:rPr>
        <w:t xml:space="preserve">The Safety Advisory Group carries out its function having regard to the relevant recommendations set out in the Guide to Safety of Sports Grounds (“the Green Guide”) issued by the Sports Ground Safety Authority. A Safety Certificate will only be issued to a stadium once all relevant agencies forming part of the SAG have confirmed that they are satisfied that the physical structure and management of the stadium is sufficient to provide a reasonable level of safety for spectators. </w:t>
      </w:r>
    </w:p>
    <w:p w14:paraId="10C042DF" w14:textId="77777777" w:rsidR="00E73311" w:rsidRPr="00E73311" w:rsidRDefault="00E73311" w:rsidP="00E73311">
      <w:pPr>
        <w:tabs>
          <w:tab w:val="left" w:pos="882"/>
        </w:tabs>
        <w:rPr>
          <w:rFonts w:cs="Arial"/>
          <w:b/>
          <w:color w:val="000000" w:themeColor="text1"/>
          <w:sz w:val="24"/>
          <w:szCs w:val="24"/>
        </w:rPr>
      </w:pPr>
    </w:p>
    <w:p w14:paraId="3AD226B0" w14:textId="77777777" w:rsidR="00E73311" w:rsidRPr="00E73311" w:rsidRDefault="00E73311" w:rsidP="00E73311">
      <w:pPr>
        <w:pStyle w:val="PlainText"/>
        <w:rPr>
          <w:rFonts w:ascii="Arial" w:hAnsi="Arial" w:cs="Arial"/>
          <w:color w:val="000000" w:themeColor="text1"/>
          <w:sz w:val="24"/>
          <w:szCs w:val="24"/>
        </w:rPr>
      </w:pPr>
      <w:r w:rsidRPr="00E73311">
        <w:rPr>
          <w:rFonts w:ascii="Arial" w:hAnsi="Arial" w:cs="Arial"/>
          <w:color w:val="000000" w:themeColor="text1"/>
          <w:sz w:val="24"/>
          <w:szCs w:val="24"/>
        </w:rPr>
        <w:t>Any correspondence between Glasgow City Council and the Club regarding the safety at the stadium would be held by the Council’s Safety Advisory Group.</w:t>
      </w:r>
    </w:p>
    <w:p w14:paraId="2B22FC94" w14:textId="77777777" w:rsidR="00E73311" w:rsidRPr="00E73311" w:rsidRDefault="00E73311" w:rsidP="00E73311">
      <w:pPr>
        <w:tabs>
          <w:tab w:val="left" w:pos="882"/>
        </w:tabs>
        <w:rPr>
          <w:rFonts w:cs="Arial"/>
          <w:b/>
          <w:color w:val="000000" w:themeColor="text1"/>
          <w:sz w:val="24"/>
          <w:szCs w:val="24"/>
        </w:rPr>
      </w:pPr>
    </w:p>
    <w:p w14:paraId="78407242" w14:textId="77777777" w:rsidR="00E73311" w:rsidRPr="00E73311" w:rsidRDefault="00E73311" w:rsidP="00E73311">
      <w:pPr>
        <w:pStyle w:val="PlainText"/>
        <w:rPr>
          <w:rFonts w:ascii="Arial" w:hAnsi="Arial" w:cs="Arial"/>
          <w:color w:val="000000" w:themeColor="text1"/>
          <w:sz w:val="24"/>
          <w:szCs w:val="24"/>
        </w:rPr>
      </w:pPr>
      <w:r w:rsidRPr="00E73311">
        <w:rPr>
          <w:rFonts w:ascii="Arial" w:hAnsi="Arial" w:cs="Arial"/>
          <w:color w:val="000000" w:themeColor="text1"/>
          <w:sz w:val="24"/>
          <w:szCs w:val="24"/>
        </w:rPr>
        <w:t>Information held by the Safety Advisory Group in respect of Stadiums in Glasgow is, in our opinion, exempt from a request under section 1 of the Freedom of Information (Scotland) Act 2002 because of the exemption contained in section 39(1) of the Act.  In other words, in our opinion disclosure of the information would, or would be likely to, endanger the physical or mental health or the safety of an individual or individuals.  Given the high profile nature of the stadiums there is realistic potential for information relating to safety and security arrangements to be utilised in the perpetration of a malicious act and, therefore, endanger the physical or mental health of spectators.  As the subjects discussed by the Safety Advisory Group at their meetings relate explicitly to public safety, specifically the steps taken to protect the physical and mental health of those in and around the stadium, the Council does not consider it in the public interest to publish information on the matters discussed at these meetings nor does it consider that the public interest would be best served by releasing documentation presented to or produced by the Safety Advisory Group that relates specifically to the stadia and measures taken to ensure public safety.  We are therefore unable to comply with your request in full.  While we believe the exemption in Section 39(1) applies in this case, we would still be obliged to release this information in response to your request unless the public interest in maintaining the exemption outweighs the public interest in disclosing the information.  Glasgow City Council acknowledges the significant public interest in openness and transparency and therefore recognises that any request under Section 1 of this Act is potentially in the public interest.</w:t>
      </w:r>
    </w:p>
    <w:p w14:paraId="5B6C4C87" w14:textId="77777777" w:rsidR="00E73311" w:rsidRPr="00E73311" w:rsidRDefault="00E73311" w:rsidP="00E73311">
      <w:pPr>
        <w:rPr>
          <w:rFonts w:cs="Arial"/>
          <w:color w:val="000000" w:themeColor="text1"/>
          <w:sz w:val="24"/>
          <w:szCs w:val="24"/>
        </w:rPr>
      </w:pPr>
    </w:p>
    <w:p w14:paraId="64C0CF4D" w14:textId="77777777" w:rsidR="00E73311" w:rsidRPr="00E73311" w:rsidRDefault="00E73311" w:rsidP="00E73311">
      <w:pPr>
        <w:pStyle w:val="PlainText"/>
        <w:rPr>
          <w:rFonts w:ascii="Arial" w:hAnsi="Arial" w:cs="Arial"/>
          <w:color w:val="000000" w:themeColor="text1"/>
          <w:sz w:val="24"/>
          <w:szCs w:val="24"/>
        </w:rPr>
      </w:pPr>
      <w:r w:rsidRPr="00E73311">
        <w:rPr>
          <w:rFonts w:ascii="Arial" w:hAnsi="Arial" w:cs="Arial"/>
          <w:color w:val="000000" w:themeColor="text1"/>
          <w:sz w:val="24"/>
          <w:szCs w:val="24"/>
        </w:rPr>
        <w:t>However, the Council is of the view that the risk of information being used for malicious purposes that could realistically endanger persons outweighs the public interest in the release of this information. Taking into consideration the likely impact of releasing this information, on balance, the Council is of the opinion that, at this point in time, there is a greater public interest in withholding the information than there is in releasing it.</w:t>
      </w:r>
    </w:p>
    <w:p w14:paraId="3CEB9849" w14:textId="77777777" w:rsidR="00723BF1" w:rsidRPr="00E73311" w:rsidRDefault="00723BF1" w:rsidP="00CA37A9">
      <w:pPr>
        <w:pStyle w:val="BodyText"/>
        <w:spacing w:after="0"/>
        <w:rPr>
          <w:rFonts w:ascii="Arial" w:hAnsi="Arial" w:cs="Arial"/>
          <w:sz w:val="24"/>
          <w:szCs w:val="24"/>
        </w:rPr>
      </w:pPr>
    </w:p>
    <w:p w14:paraId="353DEC2E" w14:textId="77777777" w:rsidR="00723BF1" w:rsidRPr="00E73311" w:rsidRDefault="00723BF1" w:rsidP="00CA37A9">
      <w:pPr>
        <w:rPr>
          <w:rFonts w:cs="Arial"/>
          <w:sz w:val="24"/>
          <w:szCs w:val="24"/>
        </w:rPr>
      </w:pPr>
      <w:r w:rsidRPr="00E73311">
        <w:rPr>
          <w:rFonts w:cs="Arial"/>
          <w:sz w:val="24"/>
          <w:szCs w:val="24"/>
        </w:rPr>
        <w:lastRenderedPageBreak/>
        <w:t>If you are dissatisfied with the way Glasgow City Council has dealt with your request you are entitled to require the Council to review its response.  Please note that for a review to take place you must:</w:t>
      </w:r>
    </w:p>
    <w:p w14:paraId="239A7B60" w14:textId="77777777" w:rsidR="00723BF1" w:rsidRPr="00E73311" w:rsidRDefault="00723BF1" w:rsidP="00CA37A9">
      <w:pPr>
        <w:rPr>
          <w:rFonts w:cs="Arial"/>
          <w:sz w:val="24"/>
          <w:szCs w:val="24"/>
        </w:rPr>
      </w:pPr>
    </w:p>
    <w:p w14:paraId="787BE378" w14:textId="77777777" w:rsidR="00723BF1" w:rsidRPr="00E73311" w:rsidRDefault="00723BF1" w:rsidP="00CA37A9">
      <w:pPr>
        <w:numPr>
          <w:ilvl w:val="0"/>
          <w:numId w:val="1"/>
        </w:numPr>
        <w:rPr>
          <w:rFonts w:cs="Arial"/>
          <w:sz w:val="24"/>
          <w:szCs w:val="24"/>
        </w:rPr>
      </w:pPr>
      <w:r w:rsidRPr="00E73311">
        <w:rPr>
          <w:rFonts w:cs="Arial"/>
          <w:sz w:val="24"/>
          <w:szCs w:val="24"/>
        </w:rPr>
        <w:t>Lodge a written requirement for a review within 40 working days of the date of this letter</w:t>
      </w:r>
    </w:p>
    <w:p w14:paraId="43D26B61" w14:textId="77777777" w:rsidR="00723BF1" w:rsidRPr="00E73311" w:rsidRDefault="00723BF1" w:rsidP="00CA37A9">
      <w:pPr>
        <w:numPr>
          <w:ilvl w:val="0"/>
          <w:numId w:val="1"/>
        </w:numPr>
        <w:rPr>
          <w:rFonts w:cs="Arial"/>
          <w:sz w:val="24"/>
          <w:szCs w:val="24"/>
        </w:rPr>
      </w:pPr>
      <w:r w:rsidRPr="00E73311">
        <w:rPr>
          <w:rFonts w:cs="Arial"/>
          <w:sz w:val="24"/>
          <w:szCs w:val="24"/>
        </w:rPr>
        <w:t>Include a correspondence address and a description of the original request and the reason why you are dissatisfied</w:t>
      </w:r>
    </w:p>
    <w:p w14:paraId="7A6E3A95" w14:textId="77777777" w:rsidR="00723BF1" w:rsidRPr="00E73311" w:rsidRDefault="00723BF1" w:rsidP="00CA37A9">
      <w:pPr>
        <w:numPr>
          <w:ilvl w:val="0"/>
          <w:numId w:val="1"/>
        </w:numPr>
        <w:rPr>
          <w:rFonts w:cs="Arial"/>
          <w:sz w:val="24"/>
          <w:szCs w:val="24"/>
        </w:rPr>
      </w:pPr>
      <w:r w:rsidRPr="00E73311">
        <w:rPr>
          <w:rFonts w:cs="Arial"/>
          <w:sz w:val="24"/>
          <w:szCs w:val="24"/>
        </w:rPr>
        <w:t xml:space="preserve">Address your request to the </w:t>
      </w:r>
      <w:r w:rsidRPr="00E73311">
        <w:rPr>
          <w:rFonts w:cs="Arial"/>
          <w:color w:val="000000"/>
          <w:sz w:val="24"/>
          <w:szCs w:val="24"/>
        </w:rPr>
        <w:t>Director of Governance and Solicitor to the Council</w:t>
      </w:r>
      <w:r w:rsidRPr="00E73311">
        <w:rPr>
          <w:rFonts w:cs="Arial"/>
          <w:sz w:val="24"/>
          <w:szCs w:val="24"/>
        </w:rPr>
        <w:t>:</w:t>
      </w:r>
    </w:p>
    <w:p w14:paraId="71CA57DE" w14:textId="77777777" w:rsidR="00723BF1" w:rsidRPr="00E73311" w:rsidRDefault="00723BF1" w:rsidP="00CA37A9">
      <w:pPr>
        <w:rPr>
          <w:rFonts w:cs="Arial"/>
          <w:sz w:val="24"/>
          <w:szCs w:val="24"/>
        </w:rPr>
      </w:pPr>
    </w:p>
    <w:p w14:paraId="7A99D5A8" w14:textId="77777777" w:rsidR="00723BF1" w:rsidRPr="00E73311" w:rsidRDefault="00723BF1" w:rsidP="00CA37A9">
      <w:pPr>
        <w:ind w:left="360"/>
        <w:rPr>
          <w:rFonts w:cs="Arial"/>
          <w:color w:val="000000"/>
          <w:sz w:val="24"/>
          <w:szCs w:val="24"/>
        </w:rPr>
      </w:pPr>
      <w:r w:rsidRPr="00E73311">
        <w:rPr>
          <w:rFonts w:cs="Arial"/>
          <w:color w:val="000000"/>
          <w:sz w:val="24"/>
          <w:szCs w:val="24"/>
        </w:rPr>
        <w:t>Director of Governance and Solicitor to the Council</w:t>
      </w:r>
    </w:p>
    <w:p w14:paraId="7AA69187" w14:textId="77777777" w:rsidR="00723BF1" w:rsidRPr="00E73311" w:rsidRDefault="00723BF1" w:rsidP="00CA37A9">
      <w:pPr>
        <w:ind w:left="360"/>
        <w:rPr>
          <w:rFonts w:cs="Arial"/>
          <w:sz w:val="24"/>
          <w:szCs w:val="24"/>
        </w:rPr>
      </w:pPr>
      <w:r w:rsidRPr="00E73311">
        <w:rPr>
          <w:rFonts w:cs="Arial"/>
          <w:sz w:val="24"/>
          <w:szCs w:val="24"/>
        </w:rPr>
        <w:t>Glasgow City Council</w:t>
      </w:r>
    </w:p>
    <w:p w14:paraId="6329DFDA" w14:textId="77777777" w:rsidR="00723BF1" w:rsidRPr="00E73311" w:rsidRDefault="00723BF1" w:rsidP="00CA37A9">
      <w:pPr>
        <w:ind w:left="360"/>
        <w:rPr>
          <w:rFonts w:cs="Arial"/>
          <w:sz w:val="24"/>
          <w:szCs w:val="24"/>
        </w:rPr>
      </w:pPr>
      <w:r w:rsidRPr="00E73311">
        <w:rPr>
          <w:rFonts w:cs="Arial"/>
          <w:sz w:val="24"/>
          <w:szCs w:val="24"/>
        </w:rPr>
        <w:t>City Chambers</w:t>
      </w:r>
    </w:p>
    <w:p w14:paraId="587D991E" w14:textId="77777777" w:rsidR="00723BF1" w:rsidRPr="00E73311" w:rsidRDefault="00723BF1" w:rsidP="00CA37A9">
      <w:pPr>
        <w:ind w:left="360"/>
        <w:rPr>
          <w:rFonts w:cs="Arial"/>
          <w:sz w:val="24"/>
          <w:szCs w:val="24"/>
        </w:rPr>
      </w:pPr>
      <w:r w:rsidRPr="00E73311">
        <w:rPr>
          <w:rFonts w:cs="Arial"/>
          <w:sz w:val="24"/>
          <w:szCs w:val="24"/>
        </w:rPr>
        <w:t>George Square</w:t>
      </w:r>
    </w:p>
    <w:p w14:paraId="6567F574" w14:textId="77777777" w:rsidR="00723BF1" w:rsidRPr="00E73311" w:rsidRDefault="00723BF1" w:rsidP="00CA37A9">
      <w:pPr>
        <w:ind w:left="360"/>
        <w:rPr>
          <w:rFonts w:cs="Arial"/>
          <w:sz w:val="24"/>
          <w:szCs w:val="24"/>
        </w:rPr>
      </w:pPr>
      <w:r w:rsidRPr="00E73311">
        <w:rPr>
          <w:rFonts w:cs="Arial"/>
          <w:sz w:val="24"/>
          <w:szCs w:val="24"/>
        </w:rPr>
        <w:t>Glasgow G2 1DU</w:t>
      </w:r>
    </w:p>
    <w:p w14:paraId="60405003" w14:textId="77777777" w:rsidR="00723BF1" w:rsidRPr="00E73311" w:rsidRDefault="00723BF1" w:rsidP="00CA37A9">
      <w:pPr>
        <w:ind w:left="360"/>
        <w:rPr>
          <w:rFonts w:cs="Arial"/>
          <w:color w:val="000000"/>
          <w:sz w:val="24"/>
          <w:szCs w:val="24"/>
        </w:rPr>
      </w:pPr>
    </w:p>
    <w:p w14:paraId="1E4A5A02" w14:textId="0AD2A08C" w:rsidR="00723BF1" w:rsidRPr="00E73311" w:rsidRDefault="00723BF1" w:rsidP="00CA37A9">
      <w:pPr>
        <w:ind w:left="360"/>
        <w:rPr>
          <w:rFonts w:cs="Arial"/>
          <w:color w:val="000000"/>
          <w:sz w:val="24"/>
          <w:szCs w:val="24"/>
        </w:rPr>
      </w:pPr>
      <w:r w:rsidRPr="00E73311">
        <w:rPr>
          <w:rFonts w:cs="Arial"/>
          <w:color w:val="000000"/>
          <w:sz w:val="24"/>
          <w:szCs w:val="24"/>
        </w:rPr>
        <w:t xml:space="preserve">Email: </w:t>
      </w:r>
      <w:r w:rsidRPr="00E73311">
        <w:rPr>
          <w:rFonts w:cs="Arial"/>
          <w:color w:val="000000"/>
          <w:sz w:val="24"/>
          <w:szCs w:val="24"/>
        </w:rPr>
        <w:tab/>
      </w:r>
      <w:hyperlink r:id="rId9" w:history="1">
        <w:r w:rsidRPr="00E73311">
          <w:rPr>
            <w:rStyle w:val="Hyperlink"/>
            <w:rFonts w:cs="Arial"/>
            <w:sz w:val="24"/>
            <w:szCs w:val="24"/>
          </w:rPr>
          <w:t>FOIReviews@glasgow.gov.uk</w:t>
        </w:r>
      </w:hyperlink>
      <w:r w:rsidRPr="00E73311">
        <w:rPr>
          <w:rFonts w:cs="Arial"/>
          <w:color w:val="000000"/>
          <w:sz w:val="24"/>
          <w:szCs w:val="24"/>
        </w:rPr>
        <w:t xml:space="preserve"> </w:t>
      </w:r>
    </w:p>
    <w:p w14:paraId="256BCD2E" w14:textId="77777777" w:rsidR="00723BF1" w:rsidRPr="00E73311" w:rsidRDefault="00723BF1" w:rsidP="00CA37A9">
      <w:pPr>
        <w:ind w:left="360"/>
        <w:rPr>
          <w:rFonts w:cs="Arial"/>
          <w:color w:val="000000"/>
          <w:sz w:val="24"/>
          <w:szCs w:val="24"/>
        </w:rPr>
      </w:pPr>
    </w:p>
    <w:p w14:paraId="33AB1802" w14:textId="77777777" w:rsidR="00723BF1" w:rsidRPr="00E73311" w:rsidRDefault="00723BF1" w:rsidP="00CA37A9">
      <w:pPr>
        <w:rPr>
          <w:rFonts w:cs="Arial"/>
          <w:color w:val="000000"/>
          <w:sz w:val="24"/>
          <w:szCs w:val="24"/>
        </w:rPr>
      </w:pPr>
      <w:r w:rsidRPr="00E73311">
        <w:rPr>
          <w:rFonts w:cs="Arial"/>
          <w:color w:val="000000"/>
          <w:sz w:val="24"/>
          <w:szCs w:val="24"/>
        </w:rPr>
        <w:t>You will receive notice of the results of the review within 20 working days of receipt of your request.  The notice will state the decision reached by the reviewing officer as well as details of how to appeal to the Scottish Information Commissioner if you are still dissatisfied with the Council’s response.  You must request an internal review by the Council before a complaint can be directed to the Scottish Information Commissioner.  For your information at this stage, an appeal can be made to the Scottish Information Commissioner by contacting her office as follows if you do remain dissatisfied with the outcome of the Council’s review decision -  </w:t>
      </w:r>
    </w:p>
    <w:p w14:paraId="45C4C457" w14:textId="77777777" w:rsidR="00723BF1" w:rsidRPr="00E73311" w:rsidRDefault="00723BF1" w:rsidP="00CA37A9">
      <w:pPr>
        <w:rPr>
          <w:rFonts w:cs="Arial"/>
          <w:color w:val="000000"/>
          <w:sz w:val="24"/>
          <w:szCs w:val="24"/>
        </w:rPr>
      </w:pPr>
    </w:p>
    <w:p w14:paraId="28AD1F9D" w14:textId="0F5FCAC2" w:rsidR="00723BF1" w:rsidRPr="00E73311" w:rsidRDefault="00723BF1" w:rsidP="00CA37A9">
      <w:pPr>
        <w:rPr>
          <w:rFonts w:cs="Arial"/>
          <w:color w:val="000000"/>
          <w:sz w:val="24"/>
          <w:szCs w:val="24"/>
        </w:rPr>
      </w:pPr>
      <w:r w:rsidRPr="00E73311">
        <w:rPr>
          <w:rFonts w:cs="Arial"/>
          <w:color w:val="000000"/>
          <w:sz w:val="24"/>
          <w:szCs w:val="24"/>
        </w:rPr>
        <w:t xml:space="preserve">Address: </w:t>
      </w:r>
      <w:r w:rsidR="003459F4" w:rsidRPr="00E73311">
        <w:rPr>
          <w:rFonts w:cs="Arial"/>
          <w:color w:val="000000"/>
          <w:sz w:val="24"/>
          <w:szCs w:val="24"/>
        </w:rPr>
        <w:tab/>
      </w:r>
      <w:proofErr w:type="spellStart"/>
      <w:r w:rsidRPr="00E73311">
        <w:rPr>
          <w:rFonts w:cs="Arial"/>
          <w:color w:val="000000"/>
          <w:sz w:val="24"/>
          <w:szCs w:val="24"/>
        </w:rPr>
        <w:t>Kinburn</w:t>
      </w:r>
      <w:proofErr w:type="spellEnd"/>
      <w:r w:rsidRPr="00E73311">
        <w:rPr>
          <w:rFonts w:cs="Arial"/>
          <w:color w:val="000000"/>
          <w:sz w:val="24"/>
          <w:szCs w:val="24"/>
        </w:rPr>
        <w:t xml:space="preserve"> Castle, </w:t>
      </w:r>
      <w:proofErr w:type="spellStart"/>
      <w:r w:rsidRPr="00E73311">
        <w:rPr>
          <w:rFonts w:cs="Arial"/>
          <w:color w:val="000000"/>
          <w:sz w:val="24"/>
          <w:szCs w:val="24"/>
        </w:rPr>
        <w:t>Doubledykes</w:t>
      </w:r>
      <w:proofErr w:type="spellEnd"/>
      <w:r w:rsidRPr="00E73311">
        <w:rPr>
          <w:rFonts w:cs="Arial"/>
          <w:color w:val="000000"/>
          <w:sz w:val="24"/>
          <w:szCs w:val="24"/>
        </w:rPr>
        <w:t xml:space="preserve"> Road, St Andrews, KY16 9DS. </w:t>
      </w:r>
    </w:p>
    <w:p w14:paraId="14A293FE" w14:textId="3126940D" w:rsidR="00723BF1" w:rsidRPr="00E73311" w:rsidRDefault="00723BF1" w:rsidP="00CA37A9">
      <w:pPr>
        <w:jc w:val="both"/>
        <w:rPr>
          <w:rFonts w:cs="Arial"/>
          <w:color w:val="000000"/>
          <w:sz w:val="24"/>
          <w:szCs w:val="24"/>
        </w:rPr>
      </w:pPr>
      <w:r w:rsidRPr="00E73311">
        <w:rPr>
          <w:rFonts w:cs="Arial"/>
          <w:color w:val="000000"/>
          <w:sz w:val="24"/>
          <w:szCs w:val="24"/>
        </w:rPr>
        <w:t xml:space="preserve">Email: </w:t>
      </w:r>
      <w:r w:rsidR="003459F4" w:rsidRPr="00E73311">
        <w:rPr>
          <w:rFonts w:cs="Arial"/>
          <w:color w:val="000000"/>
          <w:sz w:val="24"/>
          <w:szCs w:val="24"/>
        </w:rPr>
        <w:tab/>
      </w:r>
      <w:hyperlink r:id="rId10" w:history="1">
        <w:r w:rsidRPr="00E73311">
          <w:rPr>
            <w:rStyle w:val="Hyperlink"/>
            <w:rFonts w:cs="Arial"/>
            <w:sz w:val="24"/>
            <w:szCs w:val="24"/>
          </w:rPr>
          <w:t>enquiries@itspublicknowledge.info</w:t>
        </w:r>
      </w:hyperlink>
      <w:r w:rsidRPr="00E73311">
        <w:rPr>
          <w:rFonts w:cs="Arial"/>
          <w:color w:val="000000"/>
          <w:sz w:val="24"/>
          <w:szCs w:val="24"/>
        </w:rPr>
        <w:t xml:space="preserve"> </w:t>
      </w:r>
    </w:p>
    <w:p w14:paraId="3C143577" w14:textId="70C9A7D9" w:rsidR="00723BF1" w:rsidRPr="00E73311" w:rsidRDefault="00723BF1" w:rsidP="00CA37A9">
      <w:pPr>
        <w:jc w:val="both"/>
        <w:rPr>
          <w:rFonts w:cs="Arial"/>
          <w:color w:val="000000"/>
          <w:sz w:val="24"/>
          <w:szCs w:val="24"/>
        </w:rPr>
      </w:pPr>
      <w:r w:rsidRPr="00E73311">
        <w:rPr>
          <w:rFonts w:cs="Arial"/>
          <w:color w:val="000000"/>
          <w:sz w:val="24"/>
          <w:szCs w:val="24"/>
        </w:rPr>
        <w:t xml:space="preserve">Telephone: </w:t>
      </w:r>
      <w:r w:rsidR="003459F4" w:rsidRPr="00E73311">
        <w:rPr>
          <w:rFonts w:cs="Arial"/>
          <w:color w:val="000000"/>
          <w:sz w:val="24"/>
          <w:szCs w:val="24"/>
        </w:rPr>
        <w:tab/>
      </w:r>
      <w:r w:rsidRPr="00E73311">
        <w:rPr>
          <w:rFonts w:cs="Arial"/>
          <w:color w:val="000000"/>
          <w:sz w:val="24"/>
          <w:szCs w:val="24"/>
        </w:rPr>
        <w:t>01334 464610</w:t>
      </w:r>
    </w:p>
    <w:p w14:paraId="03391404" w14:textId="77777777" w:rsidR="003459F4" w:rsidRPr="00E73311" w:rsidRDefault="003459F4" w:rsidP="00CA37A9">
      <w:pPr>
        <w:jc w:val="both"/>
        <w:rPr>
          <w:rFonts w:cs="Arial"/>
          <w:color w:val="000000"/>
          <w:sz w:val="24"/>
          <w:szCs w:val="24"/>
        </w:rPr>
      </w:pPr>
    </w:p>
    <w:p w14:paraId="23CF03FE" w14:textId="3FC18B62" w:rsidR="00723BF1" w:rsidRPr="00E73311" w:rsidRDefault="00723BF1" w:rsidP="00CA37A9">
      <w:pPr>
        <w:jc w:val="both"/>
        <w:rPr>
          <w:rFonts w:cs="Arial"/>
          <w:color w:val="000000"/>
          <w:sz w:val="24"/>
          <w:szCs w:val="24"/>
        </w:rPr>
      </w:pPr>
      <w:r w:rsidRPr="00E73311">
        <w:rPr>
          <w:rFonts w:cs="Arial"/>
          <w:color w:val="000000"/>
          <w:sz w:val="24"/>
          <w:szCs w:val="24"/>
        </w:rPr>
        <w:t xml:space="preserve">You can also use the Scottish Information Commissioner’s online appeal service to make an application for a decision: </w:t>
      </w:r>
      <w:hyperlink r:id="rId11" w:history="1">
        <w:r w:rsidRPr="00E73311">
          <w:rPr>
            <w:rStyle w:val="Hyperlink"/>
            <w:rFonts w:cs="Arial"/>
            <w:sz w:val="24"/>
            <w:szCs w:val="24"/>
          </w:rPr>
          <w:t>www.itspublicknowledge.info/appeal</w:t>
        </w:r>
      </w:hyperlink>
      <w:r w:rsidRPr="00E73311">
        <w:rPr>
          <w:rFonts w:cs="Arial"/>
          <w:color w:val="000000"/>
          <w:sz w:val="24"/>
          <w:szCs w:val="24"/>
        </w:rPr>
        <w:t xml:space="preserve"> </w:t>
      </w:r>
    </w:p>
    <w:p w14:paraId="77AD2B76" w14:textId="77777777" w:rsidR="00C17975" w:rsidRPr="00E73311" w:rsidRDefault="00C17975" w:rsidP="00CA37A9">
      <w:pPr>
        <w:jc w:val="both"/>
        <w:rPr>
          <w:rFonts w:cs="Arial"/>
          <w:color w:val="000000"/>
          <w:sz w:val="24"/>
          <w:szCs w:val="24"/>
        </w:rPr>
      </w:pPr>
    </w:p>
    <w:p w14:paraId="35D6C337" w14:textId="77777777" w:rsidR="00723BF1" w:rsidRPr="00E73311" w:rsidRDefault="00723BF1" w:rsidP="00CA37A9">
      <w:pPr>
        <w:jc w:val="both"/>
        <w:rPr>
          <w:rFonts w:cs="Arial"/>
          <w:color w:val="000000"/>
          <w:sz w:val="24"/>
          <w:szCs w:val="24"/>
        </w:rPr>
      </w:pPr>
      <w:r w:rsidRPr="00E73311">
        <w:rPr>
          <w:rFonts w:cs="Arial"/>
          <w:color w:val="000000"/>
          <w:sz w:val="24"/>
          <w:szCs w:val="24"/>
        </w:rPr>
        <w:t>Please note that you cannot make an appeal to the Scottish Information Commissioner until you have first requested an internal review by the Council.</w:t>
      </w:r>
    </w:p>
    <w:p w14:paraId="69B0C321" w14:textId="77777777" w:rsidR="00231568" w:rsidRPr="00E73311" w:rsidRDefault="00231568" w:rsidP="00CA37A9">
      <w:pPr>
        <w:jc w:val="both"/>
        <w:rPr>
          <w:rFonts w:cs="Arial"/>
          <w:color w:val="000000"/>
          <w:sz w:val="24"/>
          <w:szCs w:val="24"/>
        </w:rPr>
      </w:pPr>
    </w:p>
    <w:p w14:paraId="62DE8B15" w14:textId="77777777" w:rsidR="00723BF1" w:rsidRPr="00E73311" w:rsidRDefault="00723BF1" w:rsidP="00CA37A9">
      <w:pPr>
        <w:jc w:val="both"/>
        <w:rPr>
          <w:rFonts w:cs="Arial"/>
          <w:color w:val="000000"/>
          <w:sz w:val="24"/>
          <w:szCs w:val="24"/>
        </w:rPr>
      </w:pPr>
      <w:r w:rsidRPr="00E73311">
        <w:rPr>
          <w:rFonts w:cs="Arial"/>
          <w:color w:val="000000"/>
          <w:sz w:val="24"/>
          <w:szCs w:val="24"/>
        </w:rPr>
        <w:t>If you wish to submit a complaint to the Council in relation to the manner in which it has handled your request for information then you can do by requesting that the Council review its response.  Details of how to request a review are set out in the above paragraph “Right of Review”.</w:t>
      </w:r>
    </w:p>
    <w:p w14:paraId="0E8A872A" w14:textId="77777777" w:rsidR="00723BF1" w:rsidRPr="00E73311" w:rsidRDefault="00723BF1" w:rsidP="00CA37A9">
      <w:pPr>
        <w:spacing w:line="260" w:lineRule="exact"/>
        <w:jc w:val="both"/>
        <w:rPr>
          <w:rFonts w:cs="Arial"/>
          <w:color w:val="000000"/>
          <w:sz w:val="24"/>
          <w:szCs w:val="24"/>
        </w:rPr>
      </w:pPr>
    </w:p>
    <w:p w14:paraId="73700443" w14:textId="77777777" w:rsidR="00723BF1" w:rsidRPr="00E73311" w:rsidRDefault="00723BF1" w:rsidP="00723BF1">
      <w:pPr>
        <w:spacing w:line="260" w:lineRule="exact"/>
        <w:rPr>
          <w:rFonts w:cs="Arial"/>
          <w:color w:val="000000"/>
          <w:sz w:val="24"/>
          <w:szCs w:val="24"/>
        </w:rPr>
      </w:pPr>
      <w:r w:rsidRPr="00E73311">
        <w:rPr>
          <w:rFonts w:cs="Arial"/>
          <w:color w:val="000000"/>
          <w:sz w:val="24"/>
          <w:szCs w:val="24"/>
        </w:rPr>
        <w:t>Yours sincerely</w:t>
      </w:r>
    </w:p>
    <w:p w14:paraId="59E8B789" w14:textId="53DDAB44" w:rsidR="00400219" w:rsidRPr="00E73311" w:rsidRDefault="00E73311" w:rsidP="00E73311">
      <w:pPr>
        <w:tabs>
          <w:tab w:val="left" w:pos="1800"/>
        </w:tabs>
        <w:rPr>
          <w:rFonts w:cs="Arial"/>
          <w:sz w:val="24"/>
          <w:szCs w:val="24"/>
        </w:rPr>
      </w:pPr>
      <w:r w:rsidRPr="00E73311">
        <w:rPr>
          <w:rFonts w:cs="Arial"/>
          <w:sz w:val="24"/>
          <w:szCs w:val="24"/>
        </w:rPr>
        <w:tab/>
      </w:r>
    </w:p>
    <w:p w14:paraId="4FD5DC88" w14:textId="77777777" w:rsidR="00400219" w:rsidRPr="00E73311" w:rsidRDefault="00400219" w:rsidP="00F07141">
      <w:pPr>
        <w:tabs>
          <w:tab w:val="left" w:pos="882"/>
        </w:tabs>
        <w:rPr>
          <w:rFonts w:cs="Arial"/>
          <w:sz w:val="24"/>
          <w:szCs w:val="24"/>
        </w:rPr>
      </w:pPr>
    </w:p>
    <w:p w14:paraId="7F9B5234" w14:textId="77777777" w:rsidR="002538BC" w:rsidRPr="00E73311" w:rsidRDefault="002538BC" w:rsidP="00F07141">
      <w:pPr>
        <w:tabs>
          <w:tab w:val="left" w:pos="882"/>
        </w:tabs>
        <w:rPr>
          <w:rFonts w:cs="Arial"/>
          <w:sz w:val="24"/>
          <w:szCs w:val="24"/>
        </w:rPr>
      </w:pPr>
    </w:p>
    <w:p w14:paraId="04AD87C2" w14:textId="77777777" w:rsidR="002538BC" w:rsidRPr="00E73311" w:rsidRDefault="002538BC" w:rsidP="00F07141">
      <w:pPr>
        <w:tabs>
          <w:tab w:val="left" w:pos="882"/>
        </w:tabs>
        <w:rPr>
          <w:rFonts w:cs="Arial"/>
          <w:sz w:val="24"/>
          <w:szCs w:val="24"/>
        </w:rPr>
      </w:pPr>
    </w:p>
    <w:p w14:paraId="103DE27D" w14:textId="77777777" w:rsidR="002538BC" w:rsidRPr="00E73311" w:rsidRDefault="002538BC" w:rsidP="00F07141">
      <w:pPr>
        <w:tabs>
          <w:tab w:val="left" w:pos="882"/>
        </w:tabs>
        <w:rPr>
          <w:rFonts w:cs="Arial"/>
          <w:sz w:val="24"/>
          <w:szCs w:val="24"/>
        </w:rPr>
      </w:pPr>
    </w:p>
    <w:p w14:paraId="3FABE5F7" w14:textId="610AB31B" w:rsidR="00A3561D" w:rsidRPr="00E73311" w:rsidRDefault="00A3561D" w:rsidP="00A3561D">
      <w:pPr>
        <w:rPr>
          <w:rFonts w:cs="Arial"/>
          <w:sz w:val="24"/>
          <w:szCs w:val="24"/>
        </w:rPr>
      </w:pPr>
      <w:r w:rsidRPr="00E73311">
        <w:rPr>
          <w:rFonts w:cs="Arial"/>
          <w:bCs/>
          <w:sz w:val="24"/>
          <w:szCs w:val="24"/>
        </w:rPr>
        <w:t>Information and Data Protection Team</w:t>
      </w:r>
    </w:p>
    <w:p w14:paraId="706A5063" w14:textId="77777777" w:rsidR="00B44C2A" w:rsidRPr="00E73311" w:rsidRDefault="00B44C2A" w:rsidP="00B44C2A">
      <w:pPr>
        <w:jc w:val="both"/>
        <w:rPr>
          <w:rFonts w:cs="Arial"/>
          <w:sz w:val="24"/>
          <w:szCs w:val="24"/>
        </w:rPr>
      </w:pPr>
      <w:r w:rsidRPr="00E73311">
        <w:rPr>
          <w:rFonts w:cs="Arial"/>
          <w:sz w:val="24"/>
          <w:szCs w:val="24"/>
        </w:rPr>
        <w:t>Chief Executive’s Department</w:t>
      </w:r>
    </w:p>
    <w:p w14:paraId="2522B3F7" w14:textId="1F76453E" w:rsidR="00471724" w:rsidRPr="00E73311" w:rsidRDefault="00471724" w:rsidP="00F07141">
      <w:pPr>
        <w:tabs>
          <w:tab w:val="left" w:pos="882"/>
        </w:tabs>
        <w:rPr>
          <w:rFonts w:cs="Arial"/>
          <w:b/>
          <w:strike/>
          <w:color w:val="FF0000"/>
          <w:sz w:val="24"/>
          <w:szCs w:val="24"/>
        </w:rPr>
      </w:pPr>
    </w:p>
    <w:p w14:paraId="65B38624" w14:textId="77777777" w:rsidR="00E53255" w:rsidRPr="00E73311" w:rsidRDefault="00E53255" w:rsidP="00E53255">
      <w:pPr>
        <w:rPr>
          <w:rFonts w:cs="Arial"/>
          <w:bCs/>
          <w:sz w:val="24"/>
          <w:szCs w:val="24"/>
        </w:rPr>
      </w:pPr>
      <w:r w:rsidRPr="00E73311">
        <w:rPr>
          <w:rFonts w:cs="Arial"/>
          <w:bCs/>
          <w:sz w:val="24"/>
          <w:szCs w:val="24"/>
        </w:rPr>
        <w:t xml:space="preserve">Glasgow City Council’s Privacy Statements: </w:t>
      </w:r>
      <w:hyperlink r:id="rId12" w:history="1">
        <w:r w:rsidRPr="00E73311">
          <w:rPr>
            <w:rStyle w:val="Hyperlink"/>
            <w:rFonts w:cs="Arial"/>
            <w:sz w:val="24"/>
            <w:szCs w:val="24"/>
          </w:rPr>
          <w:t>https://www.glasgow.gov.uk/privacy</w:t>
        </w:r>
      </w:hyperlink>
    </w:p>
    <w:p w14:paraId="05905191" w14:textId="77777777" w:rsidR="00723BF1" w:rsidRPr="00E73311" w:rsidRDefault="00723BF1" w:rsidP="00F07141">
      <w:pPr>
        <w:tabs>
          <w:tab w:val="left" w:pos="882"/>
        </w:tabs>
        <w:rPr>
          <w:rFonts w:cs="Arial"/>
          <w:b/>
          <w:sz w:val="24"/>
          <w:szCs w:val="24"/>
        </w:rPr>
      </w:pPr>
    </w:p>
    <w:sectPr w:rsidR="00723BF1" w:rsidRPr="00E73311" w:rsidSect="00B44C2A">
      <w:footerReference w:type="default" r:id="rId13"/>
      <w:headerReference w:type="first" r:id="rId14"/>
      <w:pgSz w:w="11906" w:h="16838"/>
      <w:pgMar w:top="431" w:right="1133" w:bottom="1440" w:left="1440" w:header="709" w:footer="4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AC077" w14:textId="77777777" w:rsidR="00181DC8" w:rsidRDefault="00181DC8" w:rsidP="00BB4230">
      <w:r>
        <w:separator/>
      </w:r>
    </w:p>
  </w:endnote>
  <w:endnote w:type="continuationSeparator" w:id="0">
    <w:p w14:paraId="03AF8659" w14:textId="77777777" w:rsidR="00181DC8" w:rsidRDefault="00181DC8" w:rsidP="00BB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066012"/>
      <w:docPartObj>
        <w:docPartGallery w:val="Page Numbers (Bottom of Page)"/>
        <w:docPartUnique/>
      </w:docPartObj>
    </w:sdtPr>
    <w:sdtEndPr>
      <w:rPr>
        <w:noProof/>
      </w:rPr>
    </w:sdtEndPr>
    <w:sdtContent>
      <w:p w14:paraId="43C3722C" w14:textId="77777777" w:rsidR="00BB4230" w:rsidRDefault="00BB4230">
        <w:pPr>
          <w:pStyle w:val="Footer"/>
          <w:jc w:val="center"/>
        </w:pPr>
        <w:r>
          <w:fldChar w:fldCharType="begin"/>
        </w:r>
        <w:r>
          <w:instrText xml:space="preserve"> PAGE   \* MERGEFORMAT </w:instrText>
        </w:r>
        <w:r>
          <w:fldChar w:fldCharType="separate"/>
        </w:r>
        <w:r w:rsidR="00E73311">
          <w:rPr>
            <w:noProof/>
          </w:rPr>
          <w:t>2</w:t>
        </w:r>
        <w:r>
          <w:rPr>
            <w:noProof/>
          </w:rPr>
          <w:fldChar w:fldCharType="end"/>
        </w:r>
      </w:p>
    </w:sdtContent>
  </w:sdt>
  <w:p w14:paraId="43C3722D" w14:textId="77777777" w:rsidR="00BB4230" w:rsidRDefault="00BB4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93B4C" w14:textId="77777777" w:rsidR="00181DC8" w:rsidRDefault="00181DC8" w:rsidP="00BB4230">
      <w:r>
        <w:separator/>
      </w:r>
    </w:p>
  </w:footnote>
  <w:footnote w:type="continuationSeparator" w:id="0">
    <w:p w14:paraId="5FEA95EB" w14:textId="77777777" w:rsidR="00181DC8" w:rsidRDefault="00181DC8" w:rsidP="00BB4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206CB" w14:textId="3DA56056" w:rsidR="00A3561D" w:rsidRDefault="003459F4" w:rsidP="00A3561D">
    <w:pPr>
      <w:ind w:left="6073" w:hanging="2835"/>
      <w:rPr>
        <w:b/>
        <w:sz w:val="16"/>
      </w:rPr>
    </w:pPr>
    <w:r>
      <w:rPr>
        <w:noProof/>
      </w:rPr>
      <w:drawing>
        <wp:anchor distT="0" distB="0" distL="114300" distR="114300" simplePos="0" relativeHeight="251658240" behindDoc="1" locked="0" layoutInCell="1" allowOverlap="1" wp14:anchorId="77EAD0D2" wp14:editId="0DA052E1">
          <wp:simplePos x="0" y="0"/>
          <wp:positionH relativeFrom="column">
            <wp:posOffset>-15240</wp:posOffset>
          </wp:positionH>
          <wp:positionV relativeFrom="paragraph">
            <wp:posOffset>-61595</wp:posOffset>
          </wp:positionV>
          <wp:extent cx="780415" cy="1335405"/>
          <wp:effectExtent l="0" t="0" r="635" b="0"/>
          <wp:wrapTight wrapText="bothSides">
            <wp:wrapPolygon edited="0">
              <wp:start x="0" y="0"/>
              <wp:lineTo x="0" y="21261"/>
              <wp:lineTo x="21090" y="21261"/>
              <wp:lineTo x="210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 cy="1335405"/>
                  </a:xfrm>
                  <a:prstGeom prst="rect">
                    <a:avLst/>
                  </a:prstGeom>
                  <a:noFill/>
                </pic:spPr>
              </pic:pic>
            </a:graphicData>
          </a:graphic>
        </wp:anchor>
      </w:drawing>
    </w:r>
    <w:r>
      <w:rPr>
        <w:b/>
        <w:sz w:val="16"/>
      </w:rPr>
      <w:tab/>
    </w:r>
    <w:r w:rsidR="000628D4">
      <w:rPr>
        <w:b/>
        <w:sz w:val="16"/>
      </w:rPr>
      <w:t>Information and Data P</w:t>
    </w:r>
    <w:r w:rsidR="00A3561D">
      <w:rPr>
        <w:b/>
        <w:sz w:val="16"/>
      </w:rPr>
      <w:t>rotection Team</w:t>
    </w:r>
  </w:p>
  <w:p w14:paraId="639812BC" w14:textId="29E57DF5" w:rsidR="003459F4" w:rsidRPr="00EC3070" w:rsidRDefault="00A3561D" w:rsidP="00A3561D">
    <w:pPr>
      <w:tabs>
        <w:tab w:val="left" w:pos="1080"/>
        <w:tab w:val="left" w:pos="6096"/>
        <w:tab w:val="left" w:pos="7020"/>
      </w:tabs>
      <w:ind w:left="5529" w:right="-961"/>
      <w:jc w:val="both"/>
      <w:rPr>
        <w:rFonts w:cs="Arial"/>
        <w:sz w:val="16"/>
      </w:rPr>
    </w:pPr>
    <w:r>
      <w:rPr>
        <w:b/>
        <w:sz w:val="16"/>
      </w:rPr>
      <w:tab/>
    </w:r>
    <w:r w:rsidR="003459F4">
      <w:rPr>
        <w:rFonts w:cs="Arial"/>
        <w:sz w:val="16"/>
      </w:rPr>
      <w:t>Chief Executive’s Department</w:t>
    </w:r>
  </w:p>
  <w:p w14:paraId="5C138FD6" w14:textId="77777777" w:rsidR="003459F4" w:rsidRPr="00EC3070" w:rsidRDefault="003459F4" w:rsidP="00A3561D">
    <w:pPr>
      <w:tabs>
        <w:tab w:val="left" w:pos="1080"/>
        <w:tab w:val="left" w:pos="6096"/>
        <w:tab w:val="left" w:pos="7020"/>
      </w:tabs>
      <w:ind w:left="5529" w:right="-961"/>
      <w:jc w:val="both"/>
      <w:rPr>
        <w:rFonts w:cs="Arial"/>
        <w:sz w:val="16"/>
      </w:rPr>
    </w:pPr>
    <w:r>
      <w:rPr>
        <w:sz w:val="16"/>
      </w:rPr>
      <w:tab/>
    </w:r>
    <w:r>
      <w:rPr>
        <w:rFonts w:cs="Arial"/>
        <w:sz w:val="16"/>
      </w:rPr>
      <w:t xml:space="preserve">Glasgow City Council </w:t>
    </w:r>
  </w:p>
  <w:p w14:paraId="7581E0E7" w14:textId="77777777" w:rsidR="003459F4" w:rsidRPr="00EC3070" w:rsidRDefault="003459F4" w:rsidP="00A3561D">
    <w:pPr>
      <w:tabs>
        <w:tab w:val="left" w:pos="1080"/>
        <w:tab w:val="left" w:pos="6096"/>
        <w:tab w:val="left" w:pos="7020"/>
      </w:tabs>
      <w:ind w:left="5529" w:right="-961"/>
      <w:jc w:val="both"/>
      <w:rPr>
        <w:rFonts w:cs="Arial"/>
        <w:sz w:val="16"/>
      </w:rPr>
    </w:pPr>
    <w:r>
      <w:rPr>
        <w:rFonts w:cs="Arial"/>
        <w:sz w:val="16"/>
      </w:rPr>
      <w:tab/>
      <w:t>City Chambers</w:t>
    </w:r>
  </w:p>
  <w:p w14:paraId="129DE7CB" w14:textId="77777777" w:rsidR="003459F4" w:rsidRDefault="003459F4" w:rsidP="00A3561D">
    <w:pPr>
      <w:tabs>
        <w:tab w:val="left" w:pos="1080"/>
        <w:tab w:val="left" w:pos="6096"/>
        <w:tab w:val="left" w:pos="7020"/>
      </w:tabs>
      <w:ind w:left="5529" w:right="-961"/>
      <w:jc w:val="both"/>
      <w:rPr>
        <w:rFonts w:cs="Arial"/>
        <w:sz w:val="16"/>
      </w:rPr>
    </w:pPr>
    <w:r>
      <w:rPr>
        <w:rFonts w:cs="Arial"/>
        <w:sz w:val="16"/>
      </w:rPr>
      <w:tab/>
      <w:t>George Square</w:t>
    </w:r>
  </w:p>
  <w:p w14:paraId="4ED2238C" w14:textId="77777777" w:rsidR="003459F4" w:rsidRDefault="003459F4" w:rsidP="00A3561D">
    <w:pPr>
      <w:tabs>
        <w:tab w:val="left" w:pos="1080"/>
        <w:tab w:val="left" w:pos="6096"/>
        <w:tab w:val="left" w:pos="7020"/>
      </w:tabs>
      <w:ind w:left="5529" w:right="-961"/>
      <w:jc w:val="both"/>
      <w:rPr>
        <w:rFonts w:cs="Arial"/>
        <w:sz w:val="16"/>
      </w:rPr>
    </w:pPr>
    <w:r>
      <w:rPr>
        <w:rFonts w:cs="Arial"/>
        <w:sz w:val="16"/>
      </w:rPr>
      <w:tab/>
      <w:t>Glasgow G2 1DU</w:t>
    </w:r>
  </w:p>
  <w:p w14:paraId="6EAA92AA" w14:textId="77777777" w:rsidR="003459F4" w:rsidRPr="00EC3070" w:rsidRDefault="003459F4" w:rsidP="00A3561D">
    <w:pPr>
      <w:tabs>
        <w:tab w:val="left" w:pos="1080"/>
        <w:tab w:val="left" w:pos="6096"/>
        <w:tab w:val="left" w:pos="7020"/>
      </w:tabs>
      <w:ind w:left="5529" w:right="-961"/>
      <w:jc w:val="both"/>
      <w:rPr>
        <w:rFonts w:cs="Arial"/>
        <w:sz w:val="16"/>
      </w:rPr>
    </w:pPr>
    <w:r>
      <w:rPr>
        <w:rFonts w:cs="Arial"/>
        <w:sz w:val="16"/>
      </w:rPr>
      <w:tab/>
    </w:r>
    <w:r>
      <w:rPr>
        <w:rFonts w:cs="Arial"/>
        <w:sz w:val="16"/>
      </w:rPr>
      <w:tab/>
    </w:r>
  </w:p>
  <w:p w14:paraId="20C977AD" w14:textId="77777777" w:rsidR="003459F4" w:rsidRDefault="003459F4" w:rsidP="00A3561D">
    <w:pPr>
      <w:tabs>
        <w:tab w:val="left" w:pos="1080"/>
        <w:tab w:val="left" w:pos="6096"/>
        <w:tab w:val="left" w:pos="7020"/>
      </w:tabs>
      <w:ind w:left="5529" w:right="-961"/>
      <w:jc w:val="both"/>
      <w:rPr>
        <w:rFonts w:cs="Arial"/>
        <w:sz w:val="16"/>
      </w:rPr>
    </w:pPr>
    <w:r w:rsidRPr="00EC3070">
      <w:rPr>
        <w:rFonts w:cs="Arial"/>
        <w:sz w:val="16"/>
      </w:rPr>
      <w:tab/>
    </w:r>
    <w:r>
      <w:rPr>
        <w:rFonts w:cs="Arial"/>
        <w:sz w:val="16"/>
      </w:rPr>
      <w:t>Phone:   0141 287 1055</w:t>
    </w:r>
  </w:p>
  <w:p w14:paraId="6C00DB52" w14:textId="77777777" w:rsidR="003459F4" w:rsidRDefault="003459F4" w:rsidP="00A3561D">
    <w:pPr>
      <w:tabs>
        <w:tab w:val="left" w:pos="1080"/>
        <w:tab w:val="left" w:pos="6096"/>
        <w:tab w:val="left" w:pos="7020"/>
      </w:tabs>
      <w:ind w:left="5529" w:right="-961"/>
      <w:jc w:val="both"/>
      <w:rPr>
        <w:rFonts w:cs="Arial"/>
        <w:sz w:val="16"/>
      </w:rPr>
    </w:pPr>
    <w:r>
      <w:rPr>
        <w:rFonts w:cs="Arial"/>
        <w:sz w:val="16"/>
      </w:rPr>
      <w:tab/>
    </w:r>
    <w:proofErr w:type="gramStart"/>
    <w:r>
      <w:rPr>
        <w:rFonts w:cs="Arial"/>
        <w:sz w:val="16"/>
      </w:rPr>
      <w:t>Email :</w:t>
    </w:r>
    <w:proofErr w:type="gramEnd"/>
    <w:r>
      <w:rPr>
        <w:rFonts w:cs="Arial"/>
        <w:sz w:val="16"/>
      </w:rPr>
      <w:t xml:space="preserve">   FOI_CCT@glasgow.gov.uk</w:t>
    </w:r>
  </w:p>
  <w:p w14:paraId="3EACEC01" w14:textId="5B5AFBAB" w:rsidR="003459F4" w:rsidRDefault="003459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725D3"/>
    <w:multiLevelType w:val="multilevel"/>
    <w:tmpl w:val="A3B62B0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0A"/>
    <w:rsid w:val="00002229"/>
    <w:rsid w:val="00016FFB"/>
    <w:rsid w:val="000220D1"/>
    <w:rsid w:val="000628D4"/>
    <w:rsid w:val="00085053"/>
    <w:rsid w:val="000979C6"/>
    <w:rsid w:val="000C4CB0"/>
    <w:rsid w:val="000E1395"/>
    <w:rsid w:val="00101538"/>
    <w:rsid w:val="001141BB"/>
    <w:rsid w:val="0012192C"/>
    <w:rsid w:val="00131A7C"/>
    <w:rsid w:val="00162BC1"/>
    <w:rsid w:val="00181DC8"/>
    <w:rsid w:val="001D7368"/>
    <w:rsid w:val="0020407D"/>
    <w:rsid w:val="00205AB4"/>
    <w:rsid w:val="00231568"/>
    <w:rsid w:val="002538BC"/>
    <w:rsid w:val="00255C1C"/>
    <w:rsid w:val="00263EE2"/>
    <w:rsid w:val="002705AF"/>
    <w:rsid w:val="002B7796"/>
    <w:rsid w:val="002C2B3B"/>
    <w:rsid w:val="002D3109"/>
    <w:rsid w:val="002E4B6D"/>
    <w:rsid w:val="003459F4"/>
    <w:rsid w:val="00364FCD"/>
    <w:rsid w:val="00372FCF"/>
    <w:rsid w:val="00387C46"/>
    <w:rsid w:val="0039772E"/>
    <w:rsid w:val="003C1755"/>
    <w:rsid w:val="00400219"/>
    <w:rsid w:val="00423E78"/>
    <w:rsid w:val="0043204D"/>
    <w:rsid w:val="00471724"/>
    <w:rsid w:val="004754CA"/>
    <w:rsid w:val="00497C48"/>
    <w:rsid w:val="004B36DF"/>
    <w:rsid w:val="005121A5"/>
    <w:rsid w:val="00565780"/>
    <w:rsid w:val="00583F6A"/>
    <w:rsid w:val="005D1A00"/>
    <w:rsid w:val="00625F41"/>
    <w:rsid w:val="00674EC2"/>
    <w:rsid w:val="006754AF"/>
    <w:rsid w:val="006B5DA2"/>
    <w:rsid w:val="006C0849"/>
    <w:rsid w:val="006C3F46"/>
    <w:rsid w:val="006F7B35"/>
    <w:rsid w:val="007178C9"/>
    <w:rsid w:val="00723BF1"/>
    <w:rsid w:val="007376C1"/>
    <w:rsid w:val="007477AA"/>
    <w:rsid w:val="00764145"/>
    <w:rsid w:val="007824E9"/>
    <w:rsid w:val="007D4D55"/>
    <w:rsid w:val="0082454E"/>
    <w:rsid w:val="00830FAC"/>
    <w:rsid w:val="008625CF"/>
    <w:rsid w:val="008658F2"/>
    <w:rsid w:val="00890A10"/>
    <w:rsid w:val="008A0696"/>
    <w:rsid w:val="008B752D"/>
    <w:rsid w:val="008E6164"/>
    <w:rsid w:val="008F13E7"/>
    <w:rsid w:val="008F6623"/>
    <w:rsid w:val="00930577"/>
    <w:rsid w:val="009916DF"/>
    <w:rsid w:val="00996254"/>
    <w:rsid w:val="009A6583"/>
    <w:rsid w:val="009C278F"/>
    <w:rsid w:val="009C2A7B"/>
    <w:rsid w:val="009C52BC"/>
    <w:rsid w:val="009E1052"/>
    <w:rsid w:val="009E5A40"/>
    <w:rsid w:val="00A3561D"/>
    <w:rsid w:val="00A4766F"/>
    <w:rsid w:val="00A5125F"/>
    <w:rsid w:val="00A83464"/>
    <w:rsid w:val="00A93C25"/>
    <w:rsid w:val="00AA09D1"/>
    <w:rsid w:val="00AA1B08"/>
    <w:rsid w:val="00AB3AB0"/>
    <w:rsid w:val="00B17AE9"/>
    <w:rsid w:val="00B25D87"/>
    <w:rsid w:val="00B44C2A"/>
    <w:rsid w:val="00B82B39"/>
    <w:rsid w:val="00BB1CEE"/>
    <w:rsid w:val="00BB4230"/>
    <w:rsid w:val="00BD061A"/>
    <w:rsid w:val="00BF5365"/>
    <w:rsid w:val="00C0283C"/>
    <w:rsid w:val="00C17975"/>
    <w:rsid w:val="00C23C47"/>
    <w:rsid w:val="00C869AC"/>
    <w:rsid w:val="00CA373C"/>
    <w:rsid w:val="00CA37A9"/>
    <w:rsid w:val="00CA7CDA"/>
    <w:rsid w:val="00CF6857"/>
    <w:rsid w:val="00D83818"/>
    <w:rsid w:val="00D91A42"/>
    <w:rsid w:val="00DE21FC"/>
    <w:rsid w:val="00DF06D4"/>
    <w:rsid w:val="00E53255"/>
    <w:rsid w:val="00E67F01"/>
    <w:rsid w:val="00E73311"/>
    <w:rsid w:val="00E73FE5"/>
    <w:rsid w:val="00EB50DF"/>
    <w:rsid w:val="00EC3070"/>
    <w:rsid w:val="00ED2803"/>
    <w:rsid w:val="00EF41E8"/>
    <w:rsid w:val="00F07141"/>
    <w:rsid w:val="00F15256"/>
    <w:rsid w:val="00F465CC"/>
    <w:rsid w:val="00F668C1"/>
    <w:rsid w:val="00F90B0A"/>
    <w:rsid w:val="00FC0525"/>
    <w:rsid w:val="00FF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3C371E7"/>
  <w15:docId w15:val="{3233FE11-EB6A-4CDB-B11A-E6DF489A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B0A"/>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uiPriority w:val="9"/>
    <w:qFormat/>
    <w:rsid w:val="00723B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qFormat/>
    <w:rsid w:val="00F07141"/>
    <w:pPr>
      <w:keepNext/>
      <w:tabs>
        <w:tab w:val="left" w:pos="1080"/>
      </w:tabs>
      <w:jc w:val="both"/>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F07141"/>
    <w:rPr>
      <w:rFonts w:ascii="Arial" w:eastAsia="Times New Roman" w:hAnsi="Arial" w:cs="Times New Roman"/>
      <w:b/>
      <w:sz w:val="16"/>
      <w:szCs w:val="20"/>
      <w:lang w:eastAsia="en-GB"/>
    </w:rPr>
  </w:style>
  <w:style w:type="character" w:styleId="Hyperlink">
    <w:name w:val="Hyperlink"/>
    <w:basedOn w:val="DefaultParagraphFont"/>
    <w:rsid w:val="00F07141"/>
    <w:rPr>
      <w:color w:val="0000FF" w:themeColor="hyperlink"/>
      <w:u w:val="single"/>
    </w:rPr>
  </w:style>
  <w:style w:type="paragraph" w:styleId="BalloonText">
    <w:name w:val="Balloon Text"/>
    <w:basedOn w:val="Normal"/>
    <w:link w:val="BalloonTextChar"/>
    <w:uiPriority w:val="99"/>
    <w:semiHidden/>
    <w:unhideWhenUsed/>
    <w:rsid w:val="00DE21FC"/>
    <w:rPr>
      <w:rFonts w:ascii="Tahoma" w:hAnsi="Tahoma" w:cs="Tahoma"/>
      <w:sz w:val="16"/>
      <w:szCs w:val="16"/>
    </w:rPr>
  </w:style>
  <w:style w:type="character" w:customStyle="1" w:styleId="BalloonTextChar">
    <w:name w:val="Balloon Text Char"/>
    <w:basedOn w:val="DefaultParagraphFont"/>
    <w:link w:val="BalloonText"/>
    <w:uiPriority w:val="99"/>
    <w:semiHidden/>
    <w:rsid w:val="00DE21F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497C48"/>
    <w:rPr>
      <w:sz w:val="16"/>
      <w:szCs w:val="16"/>
    </w:rPr>
  </w:style>
  <w:style w:type="paragraph" w:styleId="CommentText">
    <w:name w:val="annotation text"/>
    <w:basedOn w:val="Normal"/>
    <w:link w:val="CommentTextChar"/>
    <w:uiPriority w:val="99"/>
    <w:semiHidden/>
    <w:unhideWhenUsed/>
    <w:rsid w:val="00497C48"/>
    <w:rPr>
      <w:sz w:val="20"/>
    </w:rPr>
  </w:style>
  <w:style w:type="character" w:customStyle="1" w:styleId="CommentTextChar">
    <w:name w:val="Comment Text Char"/>
    <w:basedOn w:val="DefaultParagraphFont"/>
    <w:link w:val="CommentText"/>
    <w:uiPriority w:val="99"/>
    <w:semiHidden/>
    <w:rsid w:val="00497C4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97C48"/>
    <w:rPr>
      <w:b/>
      <w:bCs/>
    </w:rPr>
  </w:style>
  <w:style w:type="character" w:customStyle="1" w:styleId="CommentSubjectChar">
    <w:name w:val="Comment Subject Char"/>
    <w:basedOn w:val="CommentTextChar"/>
    <w:link w:val="CommentSubject"/>
    <w:uiPriority w:val="99"/>
    <w:semiHidden/>
    <w:rsid w:val="00497C48"/>
    <w:rPr>
      <w:rFonts w:ascii="Arial" w:eastAsia="Times New Roman" w:hAnsi="Arial" w:cs="Times New Roman"/>
      <w:b/>
      <w:bCs/>
      <w:sz w:val="20"/>
      <w:szCs w:val="20"/>
      <w:lang w:eastAsia="en-GB"/>
    </w:rPr>
  </w:style>
  <w:style w:type="paragraph" w:styleId="Header">
    <w:name w:val="header"/>
    <w:basedOn w:val="Normal"/>
    <w:link w:val="HeaderChar"/>
    <w:uiPriority w:val="99"/>
    <w:unhideWhenUsed/>
    <w:rsid w:val="00BB4230"/>
    <w:pPr>
      <w:tabs>
        <w:tab w:val="center" w:pos="4513"/>
        <w:tab w:val="right" w:pos="9026"/>
      </w:tabs>
    </w:pPr>
  </w:style>
  <w:style w:type="character" w:customStyle="1" w:styleId="HeaderChar">
    <w:name w:val="Header Char"/>
    <w:basedOn w:val="DefaultParagraphFont"/>
    <w:link w:val="Header"/>
    <w:uiPriority w:val="99"/>
    <w:rsid w:val="00BB4230"/>
    <w:rPr>
      <w:rFonts w:ascii="Arial" w:eastAsia="Times New Roman" w:hAnsi="Arial" w:cs="Times New Roman"/>
      <w:szCs w:val="20"/>
      <w:lang w:eastAsia="en-GB"/>
    </w:rPr>
  </w:style>
  <w:style w:type="paragraph" w:styleId="Footer">
    <w:name w:val="footer"/>
    <w:basedOn w:val="Normal"/>
    <w:link w:val="FooterChar"/>
    <w:uiPriority w:val="99"/>
    <w:unhideWhenUsed/>
    <w:rsid w:val="00BB4230"/>
    <w:pPr>
      <w:tabs>
        <w:tab w:val="center" w:pos="4513"/>
        <w:tab w:val="right" w:pos="9026"/>
      </w:tabs>
    </w:pPr>
  </w:style>
  <w:style w:type="character" w:customStyle="1" w:styleId="FooterChar">
    <w:name w:val="Footer Char"/>
    <w:basedOn w:val="DefaultParagraphFont"/>
    <w:link w:val="Footer"/>
    <w:uiPriority w:val="99"/>
    <w:rsid w:val="00BB4230"/>
    <w:rPr>
      <w:rFonts w:ascii="Arial" w:eastAsia="Times New Roman" w:hAnsi="Arial" w:cs="Times New Roman"/>
      <w:szCs w:val="20"/>
      <w:lang w:eastAsia="en-GB"/>
    </w:rPr>
  </w:style>
  <w:style w:type="character" w:customStyle="1" w:styleId="Heading1Char">
    <w:name w:val="Heading 1 Char"/>
    <w:basedOn w:val="DefaultParagraphFont"/>
    <w:link w:val="Heading1"/>
    <w:uiPriority w:val="9"/>
    <w:rsid w:val="00723BF1"/>
    <w:rPr>
      <w:rFonts w:asciiTheme="majorHAnsi" w:eastAsiaTheme="majorEastAsia" w:hAnsiTheme="majorHAnsi" w:cstheme="majorBidi"/>
      <w:color w:val="365F91" w:themeColor="accent1" w:themeShade="BF"/>
      <w:sz w:val="32"/>
      <w:szCs w:val="32"/>
      <w:lang w:eastAsia="en-GB"/>
    </w:rPr>
  </w:style>
  <w:style w:type="character" w:styleId="Strong">
    <w:name w:val="Strong"/>
    <w:uiPriority w:val="22"/>
    <w:qFormat/>
    <w:rsid w:val="00723BF1"/>
    <w:rPr>
      <w:b/>
      <w:bCs/>
    </w:rPr>
  </w:style>
  <w:style w:type="paragraph" w:styleId="BodyText">
    <w:name w:val="Body Text"/>
    <w:basedOn w:val="Normal"/>
    <w:link w:val="BodyTextChar"/>
    <w:rsid w:val="00723BF1"/>
    <w:pPr>
      <w:spacing w:after="120"/>
    </w:pPr>
    <w:rPr>
      <w:rFonts w:ascii="Times New Roman" w:hAnsi="Times New Roman"/>
      <w:sz w:val="20"/>
      <w:lang w:eastAsia="en-US"/>
    </w:rPr>
  </w:style>
  <w:style w:type="character" w:customStyle="1" w:styleId="BodyTextChar">
    <w:name w:val="Body Text Char"/>
    <w:basedOn w:val="DefaultParagraphFont"/>
    <w:link w:val="BodyText"/>
    <w:rsid w:val="00723BF1"/>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E73311"/>
    <w:rPr>
      <w:rFonts w:ascii="Calibri" w:eastAsiaTheme="minorHAnsi" w:hAnsi="Calibri"/>
      <w:szCs w:val="22"/>
      <w:lang w:eastAsia="en-US"/>
    </w:rPr>
  </w:style>
  <w:style w:type="character" w:customStyle="1" w:styleId="PlainTextChar">
    <w:name w:val="Plain Text Char"/>
    <w:basedOn w:val="DefaultParagraphFont"/>
    <w:link w:val="PlainText"/>
    <w:uiPriority w:val="99"/>
    <w:rsid w:val="00E7331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6876">
      <w:bodyDiv w:val="1"/>
      <w:marLeft w:val="0"/>
      <w:marRight w:val="0"/>
      <w:marTop w:val="0"/>
      <w:marBottom w:val="0"/>
      <w:divBdr>
        <w:top w:val="none" w:sz="0" w:space="0" w:color="auto"/>
        <w:left w:val="none" w:sz="0" w:space="0" w:color="auto"/>
        <w:bottom w:val="none" w:sz="0" w:space="0" w:color="auto"/>
        <w:right w:val="none" w:sz="0" w:space="0" w:color="auto"/>
      </w:divBdr>
    </w:div>
    <w:div w:id="132917950">
      <w:bodyDiv w:val="1"/>
      <w:marLeft w:val="0"/>
      <w:marRight w:val="0"/>
      <w:marTop w:val="0"/>
      <w:marBottom w:val="0"/>
      <w:divBdr>
        <w:top w:val="none" w:sz="0" w:space="0" w:color="auto"/>
        <w:left w:val="none" w:sz="0" w:space="0" w:color="auto"/>
        <w:bottom w:val="none" w:sz="0" w:space="0" w:color="auto"/>
        <w:right w:val="none" w:sz="0" w:space="0" w:color="auto"/>
      </w:divBdr>
    </w:div>
    <w:div w:id="141627129">
      <w:bodyDiv w:val="1"/>
      <w:marLeft w:val="0"/>
      <w:marRight w:val="0"/>
      <w:marTop w:val="0"/>
      <w:marBottom w:val="0"/>
      <w:divBdr>
        <w:top w:val="none" w:sz="0" w:space="0" w:color="auto"/>
        <w:left w:val="none" w:sz="0" w:space="0" w:color="auto"/>
        <w:bottom w:val="none" w:sz="0" w:space="0" w:color="auto"/>
        <w:right w:val="none" w:sz="0" w:space="0" w:color="auto"/>
      </w:divBdr>
    </w:div>
    <w:div w:id="328599583">
      <w:bodyDiv w:val="1"/>
      <w:marLeft w:val="0"/>
      <w:marRight w:val="0"/>
      <w:marTop w:val="0"/>
      <w:marBottom w:val="0"/>
      <w:divBdr>
        <w:top w:val="none" w:sz="0" w:space="0" w:color="auto"/>
        <w:left w:val="none" w:sz="0" w:space="0" w:color="auto"/>
        <w:bottom w:val="none" w:sz="0" w:space="0" w:color="auto"/>
        <w:right w:val="none" w:sz="0" w:space="0" w:color="auto"/>
      </w:divBdr>
    </w:div>
    <w:div w:id="351341534">
      <w:bodyDiv w:val="1"/>
      <w:marLeft w:val="0"/>
      <w:marRight w:val="0"/>
      <w:marTop w:val="0"/>
      <w:marBottom w:val="0"/>
      <w:divBdr>
        <w:top w:val="none" w:sz="0" w:space="0" w:color="auto"/>
        <w:left w:val="none" w:sz="0" w:space="0" w:color="auto"/>
        <w:bottom w:val="none" w:sz="0" w:space="0" w:color="auto"/>
        <w:right w:val="none" w:sz="0" w:space="0" w:color="auto"/>
      </w:divBdr>
    </w:div>
    <w:div w:id="631834741">
      <w:bodyDiv w:val="1"/>
      <w:marLeft w:val="0"/>
      <w:marRight w:val="0"/>
      <w:marTop w:val="0"/>
      <w:marBottom w:val="0"/>
      <w:divBdr>
        <w:top w:val="none" w:sz="0" w:space="0" w:color="auto"/>
        <w:left w:val="none" w:sz="0" w:space="0" w:color="auto"/>
        <w:bottom w:val="none" w:sz="0" w:space="0" w:color="auto"/>
        <w:right w:val="none" w:sz="0" w:space="0" w:color="auto"/>
      </w:divBdr>
    </w:div>
    <w:div w:id="965894407">
      <w:bodyDiv w:val="1"/>
      <w:marLeft w:val="0"/>
      <w:marRight w:val="0"/>
      <w:marTop w:val="0"/>
      <w:marBottom w:val="0"/>
      <w:divBdr>
        <w:top w:val="none" w:sz="0" w:space="0" w:color="auto"/>
        <w:left w:val="none" w:sz="0" w:space="0" w:color="auto"/>
        <w:bottom w:val="none" w:sz="0" w:space="0" w:color="auto"/>
        <w:right w:val="none" w:sz="0" w:space="0" w:color="auto"/>
      </w:divBdr>
    </w:div>
    <w:div w:id="1783380532">
      <w:bodyDiv w:val="1"/>
      <w:marLeft w:val="0"/>
      <w:marRight w:val="0"/>
      <w:marTop w:val="0"/>
      <w:marBottom w:val="0"/>
      <w:divBdr>
        <w:top w:val="none" w:sz="0" w:space="0" w:color="auto"/>
        <w:left w:val="none" w:sz="0" w:space="0" w:color="auto"/>
        <w:bottom w:val="none" w:sz="0" w:space="0" w:color="auto"/>
        <w:right w:val="none" w:sz="0" w:space="0" w:color="auto"/>
      </w:divBdr>
    </w:div>
    <w:div w:id="209481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quest-559011-d313dc7d@whatdotheyknow.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lasgow.gov.uk/priva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spublicknowledge.info/appe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nquiries@itspublicknowledge.info" TargetMode="External"/><Relationship Id="rId4" Type="http://schemas.openxmlformats.org/officeDocument/2006/relationships/settings" Target="settings.xml"/><Relationship Id="rId9" Type="http://schemas.openxmlformats.org/officeDocument/2006/relationships/hyperlink" Target="mailto:FOIReviews@glasgow.gov.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element uid="de190743-cbc9-4414-8778-0e0b8638ef61" value=""/>
  <element uid="e3747532-42d1-43b9-8ba8-1bf45779edd5" value=""/>
</sisl>
</file>

<file path=customXml/itemProps1.xml><?xml version="1.0" encoding="utf-8"?>
<ds:datastoreItem xmlns:ds="http://schemas.openxmlformats.org/officeDocument/2006/customXml" ds:itemID="{169850B7-5009-4B77-A917-AC887BC28B8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GCC</dc:creator>
  <cp:keywords>[NOT OFFICIAL]</cp:keywords>
  <cp:lastModifiedBy>Brown, Ayshea (CED)</cp:lastModifiedBy>
  <cp:revision>3</cp:revision>
  <cp:lastPrinted>2018-06-05T07:34:00Z</cp:lastPrinted>
  <dcterms:created xsi:type="dcterms:W3CDTF">2019-03-28T09:39:00Z</dcterms:created>
  <dcterms:modified xsi:type="dcterms:W3CDTF">2019-03-28T09:54:00Z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63e42ff4-f8d6-4f58-a9d3-5475f1ef201c</vt:lpwstr>
  </property>
  <property fmtid="{D5CDD505-2E9C-101B-9397-08002B2CF9AE}" pid="3" name="bjSaver">
    <vt:lpwstr>oQxnwuNUuZCZs9FEv00D8kcG3tWhFckx</vt:lpwstr>
  </property>
  <property fmtid="{D5CDD505-2E9C-101B-9397-08002B2CF9AE}" pid="4" name="bjDocumentLabelXML">
    <vt:lpwstr>&lt;?xml version="1.0" encoding="us-ascii"?&gt;&lt;sisl xmlns:xsi="http://www.w3.org/2001/XMLSchema-instance" xmlns:xsd="http://www.w3.org/2001/XMLSchema" sislVersion="0" policy="08955827-aeb1-42de-b749-f604362c41c2" xmlns="http://www.boldonjames.com/2008/01/sie/i</vt:lpwstr>
  </property>
  <property fmtid="{D5CDD505-2E9C-101B-9397-08002B2CF9AE}" pid="5" name="bjDocumentLabelXML-0">
    <vt:lpwstr>nternal/label"&gt;&lt;element uid="de190743-cbc9-4414-8778-0e0b8638ef61" value="" /&gt;&lt;element uid="e3747532-42d1-43b9-8ba8-1bf45779edd5" value="" /&gt;&lt;/sisl&gt;</vt:lpwstr>
  </property>
  <property fmtid="{D5CDD505-2E9C-101B-9397-08002B2CF9AE}" pid="6" name="bjDocumentSecurityLabel">
    <vt:lpwstr>NOT OFFICIAL</vt:lpwstr>
  </property>
  <property fmtid="{D5CDD505-2E9C-101B-9397-08002B2CF9AE}" pid="7" name="bjDocumentLabelFieldCode">
    <vt:lpwstr>NOT OFFICIAL</vt:lpwstr>
  </property>
  <property fmtid="{D5CDD505-2E9C-101B-9397-08002B2CF9AE}" pid="8" name="gcc-meta-protectivemarking">
    <vt:lpwstr>[NOT OFFICIAL]</vt:lpwstr>
  </property>
</Properties>
</file>