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96" w:rsidRDefault="0073135E" w:rsidP="00D31396">
      <w:pPr>
        <w:rPr>
          <w:rFonts w:ascii="Arial" w:hAnsi="Arial" w:cs="Arial"/>
        </w:rPr>
      </w:pPr>
      <w:r>
        <w:rPr>
          <w:rFonts w:ascii="Arial" w:hAnsi="Arial" w:cs="Arial"/>
          <w:b/>
          <w:sz w:val="24"/>
        </w:rPr>
        <w:t xml:space="preserve">Introducing a new approach to </w:t>
      </w:r>
      <w:r w:rsidR="000758D2" w:rsidRPr="000758D2">
        <w:rPr>
          <w:rFonts w:ascii="Arial" w:hAnsi="Arial" w:cs="Arial"/>
          <w:b/>
          <w:sz w:val="24"/>
        </w:rPr>
        <w:t xml:space="preserve">Student Mental Health </w:t>
      </w:r>
    </w:p>
    <w:p w:rsidR="004165F9" w:rsidRDefault="00D31396" w:rsidP="00D31396">
      <w:pPr>
        <w:rPr>
          <w:rFonts w:ascii="Arial" w:hAnsi="Arial" w:cs="Arial"/>
          <w:sz w:val="24"/>
          <w:szCs w:val="24"/>
        </w:rPr>
      </w:pPr>
      <w:r w:rsidRPr="00D31396">
        <w:rPr>
          <w:rFonts w:ascii="Arial" w:hAnsi="Arial" w:cs="Arial"/>
          <w:sz w:val="24"/>
          <w:szCs w:val="24"/>
        </w:rPr>
        <w:t xml:space="preserve">There is significant coverage and activity around the Higher Education sector </w:t>
      </w:r>
      <w:r>
        <w:rPr>
          <w:rFonts w:ascii="Arial" w:hAnsi="Arial" w:cs="Arial"/>
          <w:sz w:val="24"/>
          <w:szCs w:val="24"/>
        </w:rPr>
        <w:t xml:space="preserve">relating to </w:t>
      </w:r>
      <w:r w:rsidRPr="00D31396">
        <w:rPr>
          <w:rFonts w:ascii="Arial" w:hAnsi="Arial" w:cs="Arial"/>
          <w:sz w:val="24"/>
          <w:szCs w:val="24"/>
        </w:rPr>
        <w:t>supporting student mental health</w:t>
      </w:r>
      <w:r>
        <w:rPr>
          <w:rFonts w:ascii="Arial" w:hAnsi="Arial" w:cs="Arial"/>
          <w:sz w:val="24"/>
          <w:szCs w:val="24"/>
        </w:rPr>
        <w:t xml:space="preserve">.  </w:t>
      </w:r>
    </w:p>
    <w:p w:rsidR="004165F9" w:rsidRPr="00D31396" w:rsidRDefault="004165F9" w:rsidP="004165F9">
      <w:pPr>
        <w:rPr>
          <w:rFonts w:ascii="Arial" w:hAnsi="Arial" w:cs="Arial"/>
          <w:sz w:val="24"/>
        </w:rPr>
      </w:pPr>
      <w:r w:rsidRPr="00D31396">
        <w:rPr>
          <w:rFonts w:ascii="Arial" w:hAnsi="Arial" w:cs="Arial"/>
          <w:sz w:val="24"/>
        </w:rPr>
        <w:t>Student wellbeing is a priority for</w:t>
      </w:r>
      <w:r>
        <w:rPr>
          <w:rFonts w:ascii="Arial" w:hAnsi="Arial" w:cs="Arial"/>
          <w:sz w:val="24"/>
        </w:rPr>
        <w:t xml:space="preserve"> USW which is adopting a whole U</w:t>
      </w:r>
      <w:r w:rsidRPr="00D31396">
        <w:rPr>
          <w:rFonts w:ascii="Arial" w:hAnsi="Arial" w:cs="Arial"/>
          <w:sz w:val="24"/>
        </w:rPr>
        <w:t xml:space="preserve">niversity approach </w:t>
      </w:r>
      <w:r>
        <w:rPr>
          <w:rFonts w:ascii="Arial" w:hAnsi="Arial" w:cs="Arial"/>
          <w:sz w:val="24"/>
        </w:rPr>
        <w:t xml:space="preserve">based on the UUK Framework </w:t>
      </w:r>
      <w:hyperlink r:id="rId5" w:history="1">
        <w:r w:rsidRPr="004165F9">
          <w:rPr>
            <w:rStyle w:val="Hyperlink"/>
            <w:rFonts w:ascii="Arial" w:hAnsi="Arial" w:cs="Arial"/>
            <w:sz w:val="24"/>
          </w:rPr>
          <w:t>#</w:t>
        </w:r>
        <w:proofErr w:type="spellStart"/>
        <w:r w:rsidRPr="004165F9">
          <w:rPr>
            <w:rStyle w:val="Hyperlink"/>
            <w:rFonts w:ascii="Arial" w:hAnsi="Arial" w:cs="Arial"/>
            <w:sz w:val="24"/>
          </w:rPr>
          <w:t>stepchange</w:t>
        </w:r>
        <w:proofErr w:type="spellEnd"/>
      </w:hyperlink>
      <w:r>
        <w:rPr>
          <w:rFonts w:ascii="Arial" w:hAnsi="Arial" w:cs="Arial"/>
          <w:sz w:val="24"/>
        </w:rPr>
        <w:t xml:space="preserve">, </w:t>
      </w:r>
      <w:r w:rsidRPr="00D31396">
        <w:rPr>
          <w:rFonts w:ascii="Arial" w:hAnsi="Arial" w:cs="Arial"/>
          <w:sz w:val="24"/>
        </w:rPr>
        <w:t xml:space="preserve">to combine </w:t>
      </w:r>
      <w:r w:rsidR="00062BD7">
        <w:rPr>
          <w:rFonts w:ascii="Arial" w:hAnsi="Arial" w:cs="Arial"/>
          <w:sz w:val="24"/>
        </w:rPr>
        <w:t>existing work with new positive initiative</w:t>
      </w:r>
      <w:r w:rsidR="0073135E">
        <w:rPr>
          <w:rFonts w:ascii="Arial" w:hAnsi="Arial" w:cs="Arial"/>
          <w:sz w:val="24"/>
        </w:rPr>
        <w:t>s</w:t>
      </w:r>
      <w:r w:rsidRPr="00D31396">
        <w:rPr>
          <w:rFonts w:ascii="Arial" w:hAnsi="Arial" w:cs="Arial"/>
          <w:sz w:val="24"/>
        </w:rPr>
        <w:t xml:space="preserve"> which will enhance provision for staff and students.  The topic of Mental Health was discussed at a recent Academic Board meeting and has the support of senior leaders. The University is engaging in conversations with key external partners and peers to shape the long term agenda for the University, Wales and HE.  </w:t>
      </w:r>
    </w:p>
    <w:p w:rsidR="00D31396" w:rsidRDefault="00D31396" w:rsidP="00D31396">
      <w:pPr>
        <w:rPr>
          <w:rFonts w:ascii="Arial" w:hAnsi="Arial" w:cs="Arial"/>
          <w:sz w:val="24"/>
        </w:rPr>
      </w:pPr>
      <w:r w:rsidRPr="00D31396">
        <w:rPr>
          <w:rFonts w:ascii="Arial" w:hAnsi="Arial" w:cs="Arial"/>
          <w:sz w:val="24"/>
        </w:rPr>
        <w:t xml:space="preserve">There have been considerable changes to provision for students in recent years, including the reshaping of Student Services to contribute to early intervention opportunities with the introduction of a new </w:t>
      </w:r>
      <w:r w:rsidR="004165F9">
        <w:rPr>
          <w:rFonts w:ascii="Arial" w:hAnsi="Arial" w:cs="Arial"/>
          <w:sz w:val="24"/>
        </w:rPr>
        <w:t xml:space="preserve">front-line approach and </w:t>
      </w:r>
      <w:r w:rsidRPr="00D31396">
        <w:rPr>
          <w:rFonts w:ascii="Arial" w:hAnsi="Arial" w:cs="Arial"/>
          <w:sz w:val="24"/>
        </w:rPr>
        <w:t>on-line enquiry system, alongside cohesive support across specialist area</w:t>
      </w:r>
      <w:r>
        <w:rPr>
          <w:rFonts w:ascii="Arial" w:hAnsi="Arial" w:cs="Arial"/>
          <w:sz w:val="24"/>
        </w:rPr>
        <w:t>s which impact on mental health.</w:t>
      </w:r>
      <w:r w:rsidRPr="00D31396">
        <w:rPr>
          <w:rFonts w:ascii="Arial" w:hAnsi="Arial" w:cs="Arial"/>
          <w:sz w:val="24"/>
        </w:rPr>
        <w:t xml:space="preserve">  </w:t>
      </w:r>
    </w:p>
    <w:p w:rsidR="00D31396" w:rsidRPr="00D31396" w:rsidRDefault="00D31396" w:rsidP="00D31396">
      <w:pPr>
        <w:rPr>
          <w:rFonts w:ascii="Arial" w:hAnsi="Arial" w:cs="Arial"/>
          <w:sz w:val="24"/>
        </w:rPr>
      </w:pPr>
      <w:r w:rsidRPr="00D31396">
        <w:rPr>
          <w:rFonts w:ascii="Arial" w:hAnsi="Arial" w:cs="Arial"/>
          <w:sz w:val="24"/>
        </w:rPr>
        <w:t>In addition, there has been a positive change and increase in counselling oppor</w:t>
      </w:r>
      <w:r w:rsidR="004165F9">
        <w:rPr>
          <w:rFonts w:ascii="Arial" w:hAnsi="Arial" w:cs="Arial"/>
          <w:sz w:val="24"/>
        </w:rPr>
        <w:t>tunities available for students.  Counselling is</w:t>
      </w:r>
      <w:r w:rsidRPr="00D31396">
        <w:rPr>
          <w:rFonts w:ascii="Arial" w:hAnsi="Arial" w:cs="Arial"/>
          <w:sz w:val="24"/>
        </w:rPr>
        <w:t xml:space="preserve"> just one aspect of mental health support</w:t>
      </w:r>
      <w:r w:rsidR="004165F9">
        <w:rPr>
          <w:rFonts w:ascii="Arial" w:hAnsi="Arial" w:cs="Arial"/>
          <w:sz w:val="24"/>
        </w:rPr>
        <w:t xml:space="preserve"> and this</w:t>
      </w:r>
      <w:r w:rsidRPr="00D31396">
        <w:rPr>
          <w:rFonts w:ascii="Arial" w:hAnsi="Arial" w:cs="Arial"/>
          <w:sz w:val="24"/>
        </w:rPr>
        <w:t xml:space="preserve"> is supplemented by workshops, group forums and tools to assist students and staff self-manage issues such as anxiety and stress, and working with the Students Union on initiatives and activities around the subject of mental health. </w:t>
      </w:r>
      <w:hyperlink r:id="rId6" w:history="1">
        <w:r w:rsidRPr="00D31396">
          <w:rPr>
            <w:rStyle w:val="Hyperlink"/>
            <w:rFonts w:ascii="Arial" w:hAnsi="Arial" w:cs="Arial"/>
            <w:color w:val="auto"/>
            <w:sz w:val="24"/>
          </w:rPr>
          <w:t>#</w:t>
        </w:r>
        <w:proofErr w:type="spellStart"/>
        <w:r w:rsidRPr="00D31396">
          <w:rPr>
            <w:rStyle w:val="Hyperlink"/>
            <w:rFonts w:ascii="Arial" w:hAnsi="Arial" w:cs="Arial"/>
            <w:color w:val="auto"/>
            <w:sz w:val="24"/>
          </w:rPr>
          <w:t>USWrocks</w:t>
        </w:r>
        <w:proofErr w:type="spellEnd"/>
      </w:hyperlink>
    </w:p>
    <w:p w:rsidR="004165F9" w:rsidRDefault="004165F9" w:rsidP="004165F9">
      <w:pPr>
        <w:rPr>
          <w:rFonts w:ascii="Arial" w:hAnsi="Arial" w:cs="Arial"/>
          <w:sz w:val="24"/>
          <w:szCs w:val="24"/>
        </w:rPr>
      </w:pPr>
    </w:p>
    <w:p w:rsidR="004165F9" w:rsidRDefault="004165F9" w:rsidP="004165F9">
      <w:pPr>
        <w:rPr>
          <w:rFonts w:ascii="Arial" w:hAnsi="Arial" w:cs="Arial"/>
          <w:sz w:val="24"/>
          <w:szCs w:val="24"/>
        </w:rPr>
      </w:pPr>
      <w:r>
        <w:rPr>
          <w:rFonts w:ascii="Arial" w:hAnsi="Arial" w:cs="Arial"/>
          <w:sz w:val="24"/>
          <w:szCs w:val="24"/>
        </w:rPr>
        <w:t>L</w:t>
      </w:r>
      <w:r>
        <w:rPr>
          <w:rFonts w:ascii="Arial" w:hAnsi="Arial" w:cs="Arial"/>
          <w:sz w:val="24"/>
          <w:szCs w:val="24"/>
        </w:rPr>
        <w:t>ove or hate them, we shouldn’t ignore the profusion of statistics cited on the</w:t>
      </w:r>
      <w:r>
        <w:rPr>
          <w:rFonts w:ascii="Arial" w:hAnsi="Arial" w:cs="Arial"/>
          <w:sz w:val="24"/>
          <w:szCs w:val="24"/>
        </w:rPr>
        <w:t xml:space="preserve"> topic of student mental health</w:t>
      </w:r>
      <w:r w:rsidR="00062BD7">
        <w:rPr>
          <w:rFonts w:ascii="Arial" w:hAnsi="Arial" w:cs="Arial"/>
          <w:sz w:val="24"/>
          <w:szCs w:val="24"/>
        </w:rPr>
        <w:t>.  The following is a small digest of some relevant local metrics</w:t>
      </w:r>
      <w:r>
        <w:rPr>
          <w:rFonts w:ascii="Arial" w:hAnsi="Arial" w:cs="Arial"/>
          <w:sz w:val="24"/>
          <w:szCs w:val="24"/>
        </w:rPr>
        <w:t xml:space="preserve">: </w:t>
      </w:r>
    </w:p>
    <w:p w:rsidR="00062BD7" w:rsidRPr="00062BD7" w:rsidRDefault="004165F9" w:rsidP="00062BD7">
      <w:pPr>
        <w:pStyle w:val="ListParagraph"/>
        <w:numPr>
          <w:ilvl w:val="0"/>
          <w:numId w:val="1"/>
        </w:numPr>
        <w:rPr>
          <w:rFonts w:ascii="Arial" w:hAnsi="Arial" w:cs="Arial"/>
          <w:sz w:val="24"/>
          <w:szCs w:val="24"/>
        </w:rPr>
      </w:pPr>
      <w:r w:rsidRPr="00062BD7">
        <w:rPr>
          <w:rFonts w:ascii="Arial" w:hAnsi="Arial" w:cs="Arial"/>
          <w:sz w:val="24"/>
          <w:szCs w:val="24"/>
        </w:rPr>
        <w:t xml:space="preserve">Between 2014/15 and 2016/17 the students declaring a mental health </w:t>
      </w:r>
      <w:r w:rsidR="00062BD7" w:rsidRPr="00062BD7">
        <w:rPr>
          <w:rFonts w:ascii="Arial" w:hAnsi="Arial" w:cs="Arial"/>
          <w:sz w:val="24"/>
          <w:szCs w:val="24"/>
        </w:rPr>
        <w:t>condition in Welsh HEIs increased by 53% which is a rise from 1.6% to 2.5% of the student population</w:t>
      </w:r>
      <w:r w:rsidRPr="00062BD7">
        <w:rPr>
          <w:rFonts w:ascii="Arial" w:hAnsi="Arial" w:cs="Arial"/>
          <w:sz w:val="24"/>
          <w:szCs w:val="24"/>
        </w:rPr>
        <w:t xml:space="preserve">. </w:t>
      </w:r>
    </w:p>
    <w:p w:rsidR="004165F9" w:rsidRPr="00062BD7" w:rsidRDefault="004165F9" w:rsidP="00062BD7">
      <w:pPr>
        <w:pStyle w:val="ListParagraph"/>
        <w:numPr>
          <w:ilvl w:val="0"/>
          <w:numId w:val="1"/>
        </w:numPr>
        <w:rPr>
          <w:rFonts w:ascii="Arial" w:hAnsi="Arial" w:cs="Arial"/>
          <w:sz w:val="24"/>
          <w:szCs w:val="24"/>
        </w:rPr>
      </w:pPr>
      <w:r w:rsidRPr="00062BD7">
        <w:rPr>
          <w:rFonts w:ascii="Arial" w:hAnsi="Arial" w:cs="Arial"/>
          <w:sz w:val="24"/>
          <w:szCs w:val="24"/>
        </w:rPr>
        <w:t xml:space="preserve">This is compared to a </w:t>
      </w:r>
      <w:r w:rsidR="00062BD7" w:rsidRPr="00062BD7">
        <w:rPr>
          <w:rFonts w:ascii="Arial" w:hAnsi="Arial" w:cs="Arial"/>
          <w:sz w:val="24"/>
          <w:szCs w:val="24"/>
        </w:rPr>
        <w:t>61% increase in other UK HEIS.  However, the percentage of the overall student population are the same.</w:t>
      </w:r>
    </w:p>
    <w:p w:rsidR="00062BD7" w:rsidRPr="00062BD7" w:rsidRDefault="00062BD7" w:rsidP="00062BD7">
      <w:pPr>
        <w:pStyle w:val="ListParagraph"/>
        <w:numPr>
          <w:ilvl w:val="0"/>
          <w:numId w:val="1"/>
        </w:numPr>
        <w:rPr>
          <w:rFonts w:ascii="Arial" w:hAnsi="Arial" w:cs="Arial"/>
          <w:sz w:val="24"/>
          <w:szCs w:val="24"/>
        </w:rPr>
      </w:pPr>
      <w:r w:rsidRPr="00062BD7">
        <w:rPr>
          <w:rFonts w:ascii="Arial" w:hAnsi="Arial" w:cs="Arial"/>
          <w:sz w:val="24"/>
          <w:szCs w:val="24"/>
        </w:rPr>
        <w:t xml:space="preserve">Currently, at USW 1.5% of the student population has declared a mental health condition. </w:t>
      </w:r>
    </w:p>
    <w:p w:rsidR="00D31396" w:rsidRDefault="00D31396" w:rsidP="00D31396">
      <w:pPr>
        <w:rPr>
          <w:rFonts w:ascii="Arial" w:hAnsi="Arial" w:cs="Arial"/>
        </w:rPr>
      </w:pPr>
    </w:p>
    <w:p w:rsidR="00062BD7" w:rsidRDefault="00062BD7" w:rsidP="00D31396">
      <w:pPr>
        <w:rPr>
          <w:rFonts w:ascii="Arial" w:hAnsi="Arial" w:cs="Arial"/>
          <w:sz w:val="24"/>
        </w:rPr>
      </w:pPr>
      <w:r w:rsidRPr="0073135E">
        <w:rPr>
          <w:rFonts w:ascii="Arial" w:hAnsi="Arial" w:cs="Arial"/>
          <w:sz w:val="24"/>
        </w:rPr>
        <w:t xml:space="preserve">Of course, declared mental health conditions are only one proxy measure of student wellbeing.  We recognise that a vital starting point in adopting a whole University approach such as the </w:t>
      </w:r>
      <w:hyperlink r:id="rId7" w:history="1">
        <w:r w:rsidR="0073135E" w:rsidRPr="004165F9">
          <w:rPr>
            <w:rStyle w:val="Hyperlink"/>
            <w:rFonts w:ascii="Arial" w:hAnsi="Arial" w:cs="Arial"/>
            <w:sz w:val="24"/>
          </w:rPr>
          <w:t>#</w:t>
        </w:r>
        <w:proofErr w:type="spellStart"/>
        <w:r w:rsidR="0073135E" w:rsidRPr="004165F9">
          <w:rPr>
            <w:rStyle w:val="Hyperlink"/>
            <w:rFonts w:ascii="Arial" w:hAnsi="Arial" w:cs="Arial"/>
            <w:sz w:val="24"/>
          </w:rPr>
          <w:t>stepchange</w:t>
        </w:r>
        <w:proofErr w:type="spellEnd"/>
      </w:hyperlink>
      <w:r w:rsidR="0073135E">
        <w:rPr>
          <w:rFonts w:ascii="Arial" w:hAnsi="Arial" w:cs="Arial"/>
          <w:sz w:val="24"/>
        </w:rPr>
        <w:t xml:space="preserve"> </w:t>
      </w:r>
      <w:r w:rsidRPr="0073135E">
        <w:rPr>
          <w:rFonts w:ascii="Arial" w:hAnsi="Arial" w:cs="Arial"/>
          <w:sz w:val="24"/>
        </w:rPr>
        <w:t xml:space="preserve">framework is to define and analyse appropriate metrics, in conjunction with scrutiny of </w:t>
      </w:r>
      <w:r w:rsidR="0073135E">
        <w:rPr>
          <w:rFonts w:ascii="Arial" w:hAnsi="Arial" w:cs="Arial"/>
          <w:sz w:val="24"/>
        </w:rPr>
        <w:t xml:space="preserve">policies, processes and systems. This work will be picking up momentum over coming months. If you would like to contribute or have any questions about the topic of student mental health, please contact Sharon Jones or Sid Kennedy. </w:t>
      </w:r>
    </w:p>
    <w:p w:rsidR="0073135E" w:rsidRDefault="0073135E" w:rsidP="00D31396">
      <w:pPr>
        <w:rPr>
          <w:rFonts w:ascii="Arial" w:hAnsi="Arial" w:cs="Arial"/>
          <w:sz w:val="24"/>
        </w:rPr>
      </w:pPr>
    </w:p>
    <w:p w:rsidR="0073135E" w:rsidRDefault="0073135E" w:rsidP="00D31396">
      <w:pPr>
        <w:rPr>
          <w:rFonts w:ascii="Arial" w:hAnsi="Arial" w:cs="Arial"/>
          <w:sz w:val="24"/>
        </w:rPr>
      </w:pPr>
      <w:r>
        <w:rPr>
          <w:rFonts w:ascii="Arial" w:hAnsi="Arial" w:cs="Arial"/>
          <w:sz w:val="24"/>
        </w:rPr>
        <w:lastRenderedPageBreak/>
        <w:t xml:space="preserve">In the meantime, as a reminder you can find useful guidance on referring </w:t>
      </w:r>
      <w:r w:rsidR="00C93C3D">
        <w:rPr>
          <w:rFonts w:ascii="Arial" w:hAnsi="Arial" w:cs="Arial"/>
          <w:sz w:val="24"/>
        </w:rPr>
        <w:t xml:space="preserve">a </w:t>
      </w:r>
      <w:r>
        <w:rPr>
          <w:rFonts w:ascii="Arial" w:hAnsi="Arial" w:cs="Arial"/>
          <w:sz w:val="24"/>
        </w:rPr>
        <w:t xml:space="preserve">student for support with mental or physical health needs on the </w:t>
      </w:r>
      <w:hyperlink r:id="rId8" w:history="1">
        <w:r w:rsidRPr="00C93C3D">
          <w:rPr>
            <w:rStyle w:val="Hyperlink"/>
            <w:rFonts w:ascii="Arial" w:hAnsi="Arial" w:cs="Arial"/>
            <w:sz w:val="24"/>
          </w:rPr>
          <w:t>hub</w:t>
        </w:r>
      </w:hyperlink>
      <w:r>
        <w:rPr>
          <w:rFonts w:ascii="Arial" w:hAnsi="Arial" w:cs="Arial"/>
          <w:sz w:val="24"/>
        </w:rPr>
        <w:t xml:space="preserve">. </w:t>
      </w:r>
      <w:bookmarkStart w:id="0" w:name="_GoBack"/>
      <w:bookmarkEnd w:id="0"/>
    </w:p>
    <w:p w:rsidR="0073135E" w:rsidRDefault="0073135E" w:rsidP="00D31396">
      <w:pPr>
        <w:rPr>
          <w:rFonts w:ascii="Arial" w:hAnsi="Arial" w:cs="Arial"/>
          <w:sz w:val="24"/>
        </w:rPr>
      </w:pPr>
    </w:p>
    <w:p w:rsidR="0073135E" w:rsidRDefault="0073135E" w:rsidP="00D31396">
      <w:pPr>
        <w:rPr>
          <w:rFonts w:ascii="Arial" w:hAnsi="Arial" w:cs="Arial"/>
          <w:sz w:val="24"/>
        </w:rPr>
      </w:pPr>
      <w:r>
        <w:rPr>
          <w:rFonts w:ascii="Arial" w:hAnsi="Arial" w:cs="Arial"/>
          <w:sz w:val="24"/>
        </w:rPr>
        <w:t xml:space="preserve"> </w:t>
      </w:r>
    </w:p>
    <w:p w:rsidR="0073135E" w:rsidRDefault="0073135E" w:rsidP="00D31396">
      <w:pPr>
        <w:rPr>
          <w:rFonts w:ascii="Arial" w:hAnsi="Arial" w:cs="Arial"/>
          <w:sz w:val="24"/>
        </w:rPr>
      </w:pPr>
    </w:p>
    <w:p w:rsidR="0073135E" w:rsidRDefault="0073135E" w:rsidP="00D31396">
      <w:pPr>
        <w:rPr>
          <w:rFonts w:ascii="Arial" w:hAnsi="Arial" w:cs="Arial"/>
          <w:sz w:val="24"/>
        </w:rPr>
      </w:pPr>
    </w:p>
    <w:p w:rsidR="0073135E" w:rsidRDefault="0073135E" w:rsidP="00D31396">
      <w:pPr>
        <w:rPr>
          <w:rFonts w:ascii="Arial" w:hAnsi="Arial" w:cs="Arial"/>
          <w:sz w:val="24"/>
        </w:rPr>
      </w:pPr>
    </w:p>
    <w:p w:rsidR="00062BD7" w:rsidRDefault="00062BD7" w:rsidP="00D31396">
      <w:pPr>
        <w:rPr>
          <w:rFonts w:ascii="Arial" w:hAnsi="Arial" w:cs="Arial"/>
        </w:rPr>
      </w:pPr>
    </w:p>
    <w:p w:rsidR="000E2F7C" w:rsidRDefault="000E2F7C">
      <w:pPr>
        <w:rPr>
          <w:rFonts w:ascii="Arial" w:hAnsi="Arial" w:cs="Arial"/>
        </w:rPr>
      </w:pPr>
    </w:p>
    <w:p w:rsidR="000758D2" w:rsidRDefault="000758D2"/>
    <w:sectPr w:rsidR="00075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FFB"/>
    <w:multiLevelType w:val="hybridMultilevel"/>
    <w:tmpl w:val="8BF4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D2"/>
    <w:rsid w:val="0000318A"/>
    <w:rsid w:val="00004488"/>
    <w:rsid w:val="00015207"/>
    <w:rsid w:val="00042189"/>
    <w:rsid w:val="00062BD7"/>
    <w:rsid w:val="0007028A"/>
    <w:rsid w:val="00074B49"/>
    <w:rsid w:val="000758D2"/>
    <w:rsid w:val="000871D3"/>
    <w:rsid w:val="000B2073"/>
    <w:rsid w:val="000C0B9B"/>
    <w:rsid w:val="000E2F7C"/>
    <w:rsid w:val="001156DF"/>
    <w:rsid w:val="00141753"/>
    <w:rsid w:val="001555B6"/>
    <w:rsid w:val="00164202"/>
    <w:rsid w:val="00196F12"/>
    <w:rsid w:val="001E25D8"/>
    <w:rsid w:val="00237D6A"/>
    <w:rsid w:val="00251BE9"/>
    <w:rsid w:val="002E1909"/>
    <w:rsid w:val="00353AA7"/>
    <w:rsid w:val="00387F11"/>
    <w:rsid w:val="004165F9"/>
    <w:rsid w:val="00450EDD"/>
    <w:rsid w:val="00471B42"/>
    <w:rsid w:val="004E3899"/>
    <w:rsid w:val="00561F09"/>
    <w:rsid w:val="005823C4"/>
    <w:rsid w:val="00585E2D"/>
    <w:rsid w:val="005A7EA7"/>
    <w:rsid w:val="005C77A2"/>
    <w:rsid w:val="005D3F92"/>
    <w:rsid w:val="005E3034"/>
    <w:rsid w:val="00674DC9"/>
    <w:rsid w:val="006A0394"/>
    <w:rsid w:val="006A77CD"/>
    <w:rsid w:val="006C6D60"/>
    <w:rsid w:val="006F743D"/>
    <w:rsid w:val="0073135E"/>
    <w:rsid w:val="00774027"/>
    <w:rsid w:val="00784A3D"/>
    <w:rsid w:val="007F0172"/>
    <w:rsid w:val="007F49F1"/>
    <w:rsid w:val="007F7327"/>
    <w:rsid w:val="00817C9A"/>
    <w:rsid w:val="00852E0D"/>
    <w:rsid w:val="008606BC"/>
    <w:rsid w:val="00881188"/>
    <w:rsid w:val="008F66BF"/>
    <w:rsid w:val="009020E6"/>
    <w:rsid w:val="00911BDA"/>
    <w:rsid w:val="00956A35"/>
    <w:rsid w:val="00964796"/>
    <w:rsid w:val="00A268F6"/>
    <w:rsid w:val="00A5096D"/>
    <w:rsid w:val="00A62057"/>
    <w:rsid w:val="00A775DB"/>
    <w:rsid w:val="00B34479"/>
    <w:rsid w:val="00B64563"/>
    <w:rsid w:val="00B910D6"/>
    <w:rsid w:val="00BB11B0"/>
    <w:rsid w:val="00BD10C9"/>
    <w:rsid w:val="00C0206B"/>
    <w:rsid w:val="00C26052"/>
    <w:rsid w:val="00C463BF"/>
    <w:rsid w:val="00C66673"/>
    <w:rsid w:val="00C90DE8"/>
    <w:rsid w:val="00C93C3D"/>
    <w:rsid w:val="00CF58E5"/>
    <w:rsid w:val="00D31396"/>
    <w:rsid w:val="00DA1E55"/>
    <w:rsid w:val="00DA7044"/>
    <w:rsid w:val="00E337DF"/>
    <w:rsid w:val="00E44B7D"/>
    <w:rsid w:val="00EB264A"/>
    <w:rsid w:val="00EB591B"/>
    <w:rsid w:val="00F41D09"/>
    <w:rsid w:val="00F42007"/>
    <w:rsid w:val="00F673B5"/>
    <w:rsid w:val="00F72FFF"/>
    <w:rsid w:val="00F9111A"/>
    <w:rsid w:val="00FB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2CD9"/>
  <w15:chartTrackingRefBased/>
  <w15:docId w15:val="{6E203ABC-A938-4182-8AEA-397C772B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396"/>
    <w:rPr>
      <w:color w:val="0000FF"/>
      <w:u w:val="single"/>
    </w:rPr>
  </w:style>
  <w:style w:type="paragraph" w:styleId="ListParagraph">
    <w:name w:val="List Paragraph"/>
    <w:basedOn w:val="Normal"/>
    <w:uiPriority w:val="34"/>
    <w:qFormat/>
    <w:rsid w:val="0006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ub.southwales.ac.uk/Interact/Pages/Content/Document.aspx?id=10445" TargetMode="External"/><Relationship Id="rId3" Type="http://schemas.openxmlformats.org/officeDocument/2006/relationships/settings" Target="settings.xml"/><Relationship Id="rId7" Type="http://schemas.openxmlformats.org/officeDocument/2006/relationships/hyperlink" Target="https://www.universitiesuk.ac.uk/policy-and-analysis/stepchange/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news.southwales.ac.uk/news/2018/sep/14/student-services-rocks/" TargetMode="External"/><Relationship Id="rId5" Type="http://schemas.openxmlformats.org/officeDocument/2006/relationships/hyperlink" Target="https://www.universitiesuk.ac.uk/policy-and-analysis/stepchange/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Jones</dc:creator>
  <cp:keywords/>
  <dc:description/>
  <cp:lastModifiedBy>Sharon Jones</cp:lastModifiedBy>
  <cp:revision>1</cp:revision>
  <dcterms:created xsi:type="dcterms:W3CDTF">2018-10-17T14:10:00Z</dcterms:created>
  <dcterms:modified xsi:type="dcterms:W3CDTF">2018-10-17T16:18:00Z</dcterms:modified>
</cp:coreProperties>
</file>