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3F8" w:rsidRDefault="009D15D8">
      <w:pPr>
        <w:rPr>
          <w:rFonts w:ascii="Arial" w:hAnsi="Arial" w:cs="Arial"/>
        </w:rPr>
      </w:pPr>
      <w:r w:rsidRPr="009D15D8">
        <w:rPr>
          <w:rFonts w:ascii="Arial" w:hAnsi="Arial" w:cs="Arial"/>
          <w:b/>
        </w:rPr>
        <w:t>Report to:</w:t>
      </w:r>
      <w:r>
        <w:rPr>
          <w:rFonts w:ascii="Arial" w:hAnsi="Arial" w:cs="Arial"/>
        </w:rPr>
        <w:tab/>
        <w:t>Eddie Smith</w:t>
      </w:r>
    </w:p>
    <w:p w:rsidR="009D15D8" w:rsidRDefault="009D15D8">
      <w:pPr>
        <w:rPr>
          <w:rFonts w:ascii="Arial" w:hAnsi="Arial" w:cs="Arial"/>
        </w:rPr>
      </w:pPr>
      <w:r w:rsidRPr="009D15D8">
        <w:rPr>
          <w:rFonts w:ascii="Arial" w:hAnsi="Arial" w:cs="Arial"/>
          <w:b/>
        </w:rPr>
        <w:t>From:</w:t>
      </w:r>
      <w:r>
        <w:rPr>
          <w:rFonts w:ascii="Arial" w:hAnsi="Arial" w:cs="Arial"/>
        </w:rPr>
        <w:t xml:space="preserve"> </w:t>
      </w:r>
      <w:r>
        <w:rPr>
          <w:rFonts w:ascii="Arial" w:hAnsi="Arial" w:cs="Arial"/>
        </w:rPr>
        <w:tab/>
      </w:r>
      <w:r>
        <w:rPr>
          <w:rFonts w:ascii="Arial" w:hAnsi="Arial" w:cs="Arial"/>
        </w:rPr>
        <w:tab/>
        <w:t>Pete Whiteley, South Neighbourhoods Team</w:t>
      </w:r>
    </w:p>
    <w:p w:rsidR="009D15D8" w:rsidRDefault="009D15D8" w:rsidP="00D35004">
      <w:pPr>
        <w:ind w:left="1440" w:hanging="1440"/>
        <w:rPr>
          <w:rFonts w:ascii="Arial" w:hAnsi="Arial" w:cs="Arial"/>
        </w:rPr>
      </w:pPr>
      <w:r w:rsidRPr="009D15D8">
        <w:rPr>
          <w:rFonts w:ascii="Arial" w:hAnsi="Arial" w:cs="Arial"/>
          <w:b/>
        </w:rPr>
        <w:t>Re:</w:t>
      </w:r>
      <w:r w:rsidR="00D35004">
        <w:rPr>
          <w:rFonts w:ascii="Arial" w:hAnsi="Arial" w:cs="Arial"/>
        </w:rPr>
        <w:tab/>
      </w:r>
      <w:proofErr w:type="spellStart"/>
      <w:r>
        <w:rPr>
          <w:rFonts w:ascii="Arial" w:hAnsi="Arial" w:cs="Arial"/>
        </w:rPr>
        <w:t>Chorlton</w:t>
      </w:r>
      <w:proofErr w:type="spellEnd"/>
      <w:r>
        <w:rPr>
          <w:rFonts w:ascii="Arial" w:hAnsi="Arial" w:cs="Arial"/>
        </w:rPr>
        <w:t xml:space="preserve"> consultation</w:t>
      </w:r>
      <w:r w:rsidR="00D35004">
        <w:rPr>
          <w:rFonts w:ascii="Arial" w:hAnsi="Arial" w:cs="Arial"/>
        </w:rPr>
        <w:t xml:space="preserve"> process – a summary of the work done to engage residents</w:t>
      </w:r>
    </w:p>
    <w:p w:rsidR="009D15D8" w:rsidRPr="009D15D8" w:rsidRDefault="009D15D8">
      <w:pPr>
        <w:pBdr>
          <w:bottom w:val="single" w:sz="6" w:space="1" w:color="auto"/>
        </w:pBdr>
        <w:rPr>
          <w:rFonts w:ascii="Arial" w:hAnsi="Arial" w:cs="Arial"/>
          <w:b/>
        </w:rPr>
      </w:pPr>
      <w:r w:rsidRPr="009D15D8">
        <w:rPr>
          <w:rFonts w:ascii="Arial" w:hAnsi="Arial" w:cs="Arial"/>
          <w:b/>
        </w:rPr>
        <w:t>Date</w:t>
      </w:r>
      <w:r w:rsidR="00426DF8">
        <w:rPr>
          <w:rFonts w:ascii="Arial" w:hAnsi="Arial" w:cs="Arial"/>
          <w:b/>
        </w:rPr>
        <w:tab/>
      </w:r>
      <w:r w:rsidR="00426DF8">
        <w:rPr>
          <w:rFonts w:ascii="Arial" w:hAnsi="Arial" w:cs="Arial"/>
          <w:b/>
        </w:rPr>
        <w:tab/>
      </w:r>
      <w:r w:rsidR="00426DF8" w:rsidRPr="00426DF8">
        <w:rPr>
          <w:rFonts w:ascii="Arial" w:hAnsi="Arial" w:cs="Arial"/>
        </w:rPr>
        <w:t>18.1.18</w:t>
      </w:r>
    </w:p>
    <w:p w:rsidR="009D15D8" w:rsidRDefault="00351B14">
      <w:pPr>
        <w:rPr>
          <w:rFonts w:ascii="Arial" w:hAnsi="Arial" w:cs="Arial"/>
          <w:b/>
        </w:rPr>
      </w:pPr>
      <w:r>
        <w:rPr>
          <w:rFonts w:ascii="Arial" w:hAnsi="Arial" w:cs="Arial"/>
          <w:b/>
        </w:rPr>
        <w:t xml:space="preserve">1. </w:t>
      </w:r>
      <w:r w:rsidR="009D15D8">
        <w:rPr>
          <w:rFonts w:ascii="Arial" w:hAnsi="Arial" w:cs="Arial"/>
          <w:b/>
        </w:rPr>
        <w:t>Purpose of this report</w:t>
      </w:r>
    </w:p>
    <w:p w:rsidR="009D15D8" w:rsidRPr="00D35004" w:rsidRDefault="009D15D8" w:rsidP="00D35004">
      <w:pPr>
        <w:rPr>
          <w:rFonts w:ascii="Arial" w:hAnsi="Arial" w:cs="Arial"/>
        </w:rPr>
      </w:pPr>
      <w:r>
        <w:rPr>
          <w:rFonts w:ascii="Arial" w:hAnsi="Arial" w:cs="Arial"/>
        </w:rPr>
        <w:t>This report summarises</w:t>
      </w:r>
      <w:r w:rsidR="00D35004">
        <w:rPr>
          <w:rFonts w:ascii="Arial" w:hAnsi="Arial" w:cs="Arial"/>
        </w:rPr>
        <w:t xml:space="preserve"> </w:t>
      </w:r>
      <w:r w:rsidR="00552A95" w:rsidRPr="00D35004">
        <w:rPr>
          <w:rFonts w:ascii="Arial" w:hAnsi="Arial" w:cs="Arial"/>
        </w:rPr>
        <w:t>t</w:t>
      </w:r>
      <w:r w:rsidR="000633B3" w:rsidRPr="00D35004">
        <w:rPr>
          <w:rFonts w:ascii="Arial" w:hAnsi="Arial" w:cs="Arial"/>
        </w:rPr>
        <w:t>he work that undertaken</w:t>
      </w:r>
      <w:r w:rsidRPr="00D35004">
        <w:rPr>
          <w:rFonts w:ascii="Arial" w:hAnsi="Arial" w:cs="Arial"/>
        </w:rPr>
        <w:t xml:space="preserve"> to engage local residents in the consultation process</w:t>
      </w:r>
    </w:p>
    <w:p w:rsidR="0046188F" w:rsidRDefault="009B7CDE" w:rsidP="009D15D8">
      <w:pPr>
        <w:rPr>
          <w:rFonts w:ascii="Arial" w:hAnsi="Arial" w:cs="Arial"/>
        </w:rPr>
      </w:pPr>
      <w:r>
        <w:rPr>
          <w:rFonts w:ascii="Arial" w:hAnsi="Arial" w:cs="Arial"/>
        </w:rPr>
        <w:t>Below is a chronological summary of the consultation process that was undertaken by the South Neighbourhoods Team.</w:t>
      </w:r>
    </w:p>
    <w:p w:rsidR="00881B26" w:rsidRPr="00351B14" w:rsidRDefault="00351B14" w:rsidP="0046188F">
      <w:pPr>
        <w:rPr>
          <w:rFonts w:ascii="Arial" w:hAnsi="Arial" w:cs="Arial"/>
          <w:b/>
        </w:rPr>
      </w:pPr>
      <w:r w:rsidRPr="00351B14">
        <w:rPr>
          <w:rFonts w:ascii="Arial" w:hAnsi="Arial" w:cs="Arial"/>
          <w:b/>
        </w:rPr>
        <w:t>2.</w:t>
      </w:r>
      <w:r w:rsidR="00552A95" w:rsidRPr="00351B14">
        <w:rPr>
          <w:rFonts w:ascii="Arial" w:hAnsi="Arial" w:cs="Arial"/>
          <w:b/>
        </w:rPr>
        <w:t xml:space="preserve"> </w:t>
      </w:r>
      <w:r w:rsidR="00881B26" w:rsidRPr="00351B14">
        <w:rPr>
          <w:rFonts w:ascii="Arial" w:hAnsi="Arial" w:cs="Arial"/>
          <w:b/>
        </w:rPr>
        <w:t>Publicity in the lead up to the launch of the consultation</w:t>
      </w:r>
    </w:p>
    <w:p w:rsidR="0046188F" w:rsidRDefault="000633B3" w:rsidP="003236E2">
      <w:pPr>
        <w:jc w:val="both"/>
        <w:rPr>
          <w:rFonts w:ascii="Arial" w:hAnsi="Arial" w:cs="Arial"/>
        </w:rPr>
      </w:pPr>
      <w:r>
        <w:rPr>
          <w:rFonts w:ascii="Arial" w:hAnsi="Arial" w:cs="Arial"/>
        </w:rPr>
        <w:t xml:space="preserve">Information was published in a local </w:t>
      </w:r>
      <w:proofErr w:type="spellStart"/>
      <w:r>
        <w:rPr>
          <w:rFonts w:ascii="Arial" w:hAnsi="Arial" w:cs="Arial"/>
        </w:rPr>
        <w:t>Chorlton</w:t>
      </w:r>
      <w:proofErr w:type="spellEnd"/>
      <w:r>
        <w:rPr>
          <w:rFonts w:ascii="Arial" w:hAnsi="Arial" w:cs="Arial"/>
        </w:rPr>
        <w:t xml:space="preserve"> magazine, “Open Up </w:t>
      </w:r>
      <w:proofErr w:type="spellStart"/>
      <w:r>
        <w:rPr>
          <w:rFonts w:ascii="Arial" w:hAnsi="Arial" w:cs="Arial"/>
        </w:rPr>
        <w:t>Chorlton</w:t>
      </w:r>
      <w:proofErr w:type="spellEnd"/>
      <w:r>
        <w:rPr>
          <w:rFonts w:ascii="Arial" w:hAnsi="Arial" w:cs="Arial"/>
        </w:rPr>
        <w:t>.”  This publication is</w:t>
      </w:r>
      <w:r w:rsidR="00C67C43">
        <w:rPr>
          <w:rFonts w:ascii="Arial" w:hAnsi="Arial" w:cs="Arial"/>
        </w:rPr>
        <w:t xml:space="preserve"> regularly</w:t>
      </w:r>
      <w:r>
        <w:rPr>
          <w:rFonts w:ascii="Arial" w:hAnsi="Arial" w:cs="Arial"/>
        </w:rPr>
        <w:t xml:space="preserve"> delivered to 8000 homes in </w:t>
      </w:r>
      <w:proofErr w:type="spellStart"/>
      <w:r>
        <w:rPr>
          <w:rFonts w:ascii="Arial" w:hAnsi="Arial" w:cs="Arial"/>
        </w:rPr>
        <w:t>Chorlton</w:t>
      </w:r>
      <w:proofErr w:type="spellEnd"/>
      <w:r>
        <w:rPr>
          <w:rFonts w:ascii="Arial" w:hAnsi="Arial" w:cs="Arial"/>
        </w:rPr>
        <w:t xml:space="preserve"> as well as distributed through local shops, businesses and the library.  The August edition contained </w:t>
      </w:r>
      <w:r w:rsidR="0046188F">
        <w:rPr>
          <w:rFonts w:ascii="Arial" w:hAnsi="Arial" w:cs="Arial"/>
        </w:rPr>
        <w:t xml:space="preserve">an interview with </w:t>
      </w:r>
      <w:r>
        <w:rPr>
          <w:rFonts w:ascii="Arial" w:hAnsi="Arial" w:cs="Arial"/>
        </w:rPr>
        <w:t xml:space="preserve">Cllr </w:t>
      </w:r>
      <w:r w:rsidR="0046188F">
        <w:rPr>
          <w:rFonts w:ascii="Arial" w:hAnsi="Arial" w:cs="Arial"/>
        </w:rPr>
        <w:t xml:space="preserve">Matt Strong </w:t>
      </w:r>
      <w:r>
        <w:rPr>
          <w:rFonts w:ascii="Arial" w:hAnsi="Arial" w:cs="Arial"/>
        </w:rPr>
        <w:t xml:space="preserve">that provided detailed information on the proposed developments and the forthcoming consultation.  This </w:t>
      </w:r>
      <w:r w:rsidR="0046188F">
        <w:rPr>
          <w:rFonts w:ascii="Arial" w:hAnsi="Arial" w:cs="Arial"/>
        </w:rPr>
        <w:t>was published on-line on 30</w:t>
      </w:r>
      <w:r w:rsidR="0046188F" w:rsidRPr="0046188F">
        <w:rPr>
          <w:rFonts w:ascii="Arial" w:hAnsi="Arial" w:cs="Arial"/>
          <w:vertAlign w:val="superscript"/>
        </w:rPr>
        <w:t>th</w:t>
      </w:r>
      <w:r>
        <w:rPr>
          <w:rFonts w:ascii="Arial" w:hAnsi="Arial" w:cs="Arial"/>
        </w:rPr>
        <w:t xml:space="preserve"> August and delivered to homes shortly afterwards. </w:t>
      </w:r>
    </w:p>
    <w:p w:rsidR="009D15D8" w:rsidRDefault="0046188F" w:rsidP="003236E2">
      <w:pPr>
        <w:jc w:val="both"/>
        <w:rPr>
          <w:rFonts w:ascii="Arial" w:hAnsi="Arial" w:cs="Arial"/>
        </w:rPr>
      </w:pPr>
      <w:r>
        <w:rPr>
          <w:rFonts w:ascii="Arial" w:hAnsi="Arial" w:cs="Arial"/>
        </w:rPr>
        <w:t>A</w:t>
      </w:r>
      <w:r w:rsidR="00C67C43">
        <w:rPr>
          <w:rFonts w:ascii="Arial" w:hAnsi="Arial" w:cs="Arial"/>
        </w:rPr>
        <w:t>n MCC</w:t>
      </w:r>
      <w:r>
        <w:rPr>
          <w:rFonts w:ascii="Arial" w:hAnsi="Arial" w:cs="Arial"/>
        </w:rPr>
        <w:t xml:space="preserve"> p</w:t>
      </w:r>
      <w:r w:rsidR="009D15D8">
        <w:rPr>
          <w:rFonts w:ascii="Arial" w:hAnsi="Arial" w:cs="Arial"/>
        </w:rPr>
        <w:t xml:space="preserve">ress </w:t>
      </w:r>
      <w:r>
        <w:rPr>
          <w:rFonts w:ascii="Arial" w:hAnsi="Arial" w:cs="Arial"/>
        </w:rPr>
        <w:t xml:space="preserve">statement was </w:t>
      </w:r>
      <w:r w:rsidR="009D15D8">
        <w:rPr>
          <w:rFonts w:ascii="Arial" w:hAnsi="Arial" w:cs="Arial"/>
        </w:rPr>
        <w:t>release</w:t>
      </w:r>
      <w:r>
        <w:rPr>
          <w:rFonts w:ascii="Arial" w:hAnsi="Arial" w:cs="Arial"/>
        </w:rPr>
        <w:t xml:space="preserve">d </w:t>
      </w:r>
      <w:r w:rsidR="00C67C43">
        <w:rPr>
          <w:rFonts w:ascii="Arial" w:hAnsi="Arial" w:cs="Arial"/>
        </w:rPr>
        <w:t xml:space="preserve">by our Press Office </w:t>
      </w:r>
      <w:r>
        <w:rPr>
          <w:rFonts w:ascii="Arial" w:hAnsi="Arial" w:cs="Arial"/>
        </w:rPr>
        <w:t>in</w:t>
      </w:r>
      <w:r w:rsidR="000633B3">
        <w:rPr>
          <w:rFonts w:ascii="Arial" w:hAnsi="Arial" w:cs="Arial"/>
        </w:rPr>
        <w:t xml:space="preserve"> mid-</w:t>
      </w:r>
      <w:r w:rsidR="00C67C43">
        <w:rPr>
          <w:rFonts w:ascii="Arial" w:hAnsi="Arial" w:cs="Arial"/>
        </w:rPr>
        <w:t xml:space="preserve">September.  The statement </w:t>
      </w:r>
      <w:r w:rsidR="000633B3">
        <w:rPr>
          <w:rFonts w:ascii="Arial" w:hAnsi="Arial" w:cs="Arial"/>
        </w:rPr>
        <w:t>summarise</w:t>
      </w:r>
      <w:r w:rsidR="00C67C43">
        <w:rPr>
          <w:rFonts w:ascii="Arial" w:hAnsi="Arial" w:cs="Arial"/>
        </w:rPr>
        <w:t xml:space="preserve">d the proposed developments, </w:t>
      </w:r>
      <w:r w:rsidR="000633B3">
        <w:rPr>
          <w:rFonts w:ascii="Arial" w:hAnsi="Arial" w:cs="Arial"/>
        </w:rPr>
        <w:t>explained</w:t>
      </w:r>
      <w:r>
        <w:rPr>
          <w:rFonts w:ascii="Arial" w:hAnsi="Arial" w:cs="Arial"/>
        </w:rPr>
        <w:t xml:space="preserve"> that the Council would be co-o</w:t>
      </w:r>
      <w:r w:rsidR="000633B3">
        <w:rPr>
          <w:rFonts w:ascii="Arial" w:hAnsi="Arial" w:cs="Arial"/>
        </w:rPr>
        <w:t>rdinating a</w:t>
      </w:r>
      <w:r>
        <w:rPr>
          <w:rFonts w:ascii="Arial" w:hAnsi="Arial" w:cs="Arial"/>
        </w:rPr>
        <w:t xml:space="preserve"> consultation and </w:t>
      </w:r>
      <w:r w:rsidR="00C67C43">
        <w:rPr>
          <w:rFonts w:ascii="Arial" w:hAnsi="Arial" w:cs="Arial"/>
        </w:rPr>
        <w:t xml:space="preserve">provided dates for </w:t>
      </w:r>
      <w:r w:rsidR="000633B3">
        <w:rPr>
          <w:rFonts w:ascii="Arial" w:hAnsi="Arial" w:cs="Arial"/>
        </w:rPr>
        <w:t xml:space="preserve">when it </w:t>
      </w:r>
      <w:r>
        <w:rPr>
          <w:rFonts w:ascii="Arial" w:hAnsi="Arial" w:cs="Arial"/>
        </w:rPr>
        <w:t>would be going live.  The statement was picked up and</w:t>
      </w:r>
      <w:r w:rsidR="009D15D8">
        <w:rPr>
          <w:rFonts w:ascii="Arial" w:hAnsi="Arial" w:cs="Arial"/>
        </w:rPr>
        <w:t xml:space="preserve"> used by</w:t>
      </w:r>
      <w:r>
        <w:rPr>
          <w:rFonts w:ascii="Arial" w:hAnsi="Arial" w:cs="Arial"/>
        </w:rPr>
        <w:t xml:space="preserve"> the</w:t>
      </w:r>
      <w:r w:rsidR="009D15D8">
        <w:rPr>
          <w:rFonts w:ascii="Arial" w:hAnsi="Arial" w:cs="Arial"/>
        </w:rPr>
        <w:t xml:space="preserve"> MEN </w:t>
      </w:r>
      <w:r w:rsidR="000633B3">
        <w:rPr>
          <w:rFonts w:ascii="Arial" w:hAnsi="Arial" w:cs="Arial"/>
        </w:rPr>
        <w:t xml:space="preserve">who used it in an article </w:t>
      </w:r>
      <w:r w:rsidR="009D15D8">
        <w:rPr>
          <w:rFonts w:ascii="Arial" w:hAnsi="Arial" w:cs="Arial"/>
        </w:rPr>
        <w:t>on 21</w:t>
      </w:r>
      <w:r w:rsidR="009D15D8" w:rsidRPr="009D15D8">
        <w:rPr>
          <w:rFonts w:ascii="Arial" w:hAnsi="Arial" w:cs="Arial"/>
          <w:vertAlign w:val="superscript"/>
        </w:rPr>
        <w:t>st</w:t>
      </w:r>
      <w:r w:rsidR="009D15D8">
        <w:rPr>
          <w:rFonts w:ascii="Arial" w:hAnsi="Arial" w:cs="Arial"/>
        </w:rPr>
        <w:t xml:space="preserve"> September. </w:t>
      </w:r>
    </w:p>
    <w:p w:rsidR="00EE0E0E" w:rsidRDefault="00EE0E0E" w:rsidP="003236E2">
      <w:pPr>
        <w:jc w:val="both"/>
        <w:rPr>
          <w:rFonts w:ascii="Arial" w:hAnsi="Arial" w:cs="Arial"/>
        </w:rPr>
      </w:pPr>
      <w:r>
        <w:rPr>
          <w:rFonts w:ascii="Arial" w:hAnsi="Arial" w:cs="Arial"/>
        </w:rPr>
        <w:t xml:space="preserve">A member of staff from the consultants acting on behalf of the GMPF attended a meeting of </w:t>
      </w:r>
      <w:proofErr w:type="spellStart"/>
      <w:r>
        <w:rPr>
          <w:rFonts w:ascii="Arial" w:hAnsi="Arial" w:cs="Arial"/>
        </w:rPr>
        <w:t>Chorlton</w:t>
      </w:r>
      <w:proofErr w:type="spellEnd"/>
      <w:r>
        <w:rPr>
          <w:rFonts w:ascii="Arial" w:hAnsi="Arial" w:cs="Arial"/>
        </w:rPr>
        <w:t xml:space="preserve"> traders before the consultation formally opened so that they were provided with advance information on the proposals and the consultation process.  </w:t>
      </w:r>
    </w:p>
    <w:p w:rsidR="00881B26" w:rsidRPr="00351B14" w:rsidRDefault="00351B14" w:rsidP="009D15D8">
      <w:pPr>
        <w:rPr>
          <w:rFonts w:ascii="Arial" w:hAnsi="Arial" w:cs="Arial"/>
          <w:b/>
        </w:rPr>
      </w:pPr>
      <w:r>
        <w:rPr>
          <w:rFonts w:ascii="Arial" w:hAnsi="Arial" w:cs="Arial"/>
          <w:b/>
        </w:rPr>
        <w:t>3.</w:t>
      </w:r>
      <w:r w:rsidR="00552A95" w:rsidRPr="00351B14">
        <w:rPr>
          <w:rFonts w:ascii="Arial" w:hAnsi="Arial" w:cs="Arial"/>
          <w:b/>
        </w:rPr>
        <w:t xml:space="preserve"> </w:t>
      </w:r>
      <w:r w:rsidR="00881B26" w:rsidRPr="00351B14">
        <w:rPr>
          <w:rFonts w:ascii="Arial" w:hAnsi="Arial" w:cs="Arial"/>
          <w:b/>
        </w:rPr>
        <w:t xml:space="preserve">Consultation </w:t>
      </w:r>
      <w:r w:rsidR="000633B3" w:rsidRPr="00351B14">
        <w:rPr>
          <w:rFonts w:ascii="Arial" w:hAnsi="Arial" w:cs="Arial"/>
          <w:b/>
        </w:rPr>
        <w:t>opened</w:t>
      </w:r>
    </w:p>
    <w:p w:rsidR="009364B3" w:rsidRDefault="009364B3" w:rsidP="009D15D8">
      <w:pPr>
        <w:rPr>
          <w:rFonts w:ascii="Arial" w:hAnsi="Arial" w:cs="Arial"/>
        </w:rPr>
      </w:pPr>
      <w:r>
        <w:rPr>
          <w:rFonts w:ascii="Arial" w:hAnsi="Arial" w:cs="Arial"/>
        </w:rPr>
        <w:t>The consultation went live on 16</w:t>
      </w:r>
      <w:r w:rsidRPr="009364B3">
        <w:rPr>
          <w:rFonts w:ascii="Arial" w:hAnsi="Arial" w:cs="Arial"/>
          <w:vertAlign w:val="superscript"/>
        </w:rPr>
        <w:t>th</w:t>
      </w:r>
      <w:r>
        <w:rPr>
          <w:rFonts w:ascii="Arial" w:hAnsi="Arial" w:cs="Arial"/>
        </w:rPr>
        <w:t xml:space="preserve"> October.  Information was published on the City Council’s website that contained:</w:t>
      </w:r>
    </w:p>
    <w:p w:rsidR="009364B3" w:rsidRDefault="009364B3" w:rsidP="009364B3">
      <w:pPr>
        <w:pStyle w:val="ListParagraph"/>
        <w:numPr>
          <w:ilvl w:val="0"/>
          <w:numId w:val="1"/>
        </w:numPr>
        <w:rPr>
          <w:rFonts w:ascii="Arial" w:hAnsi="Arial" w:cs="Arial"/>
        </w:rPr>
      </w:pPr>
      <w:r>
        <w:rPr>
          <w:rFonts w:ascii="Arial" w:hAnsi="Arial" w:cs="Arial"/>
        </w:rPr>
        <w:t>A summary of each development</w:t>
      </w:r>
    </w:p>
    <w:p w:rsidR="009364B3" w:rsidRDefault="009364B3" w:rsidP="009364B3">
      <w:pPr>
        <w:pStyle w:val="ListParagraph"/>
        <w:numPr>
          <w:ilvl w:val="0"/>
          <w:numId w:val="1"/>
        </w:numPr>
        <w:rPr>
          <w:rFonts w:ascii="Arial" w:hAnsi="Arial" w:cs="Arial"/>
        </w:rPr>
      </w:pPr>
      <w:r>
        <w:rPr>
          <w:rFonts w:ascii="Arial" w:hAnsi="Arial" w:cs="Arial"/>
        </w:rPr>
        <w:t xml:space="preserve">A questionnaire on each development for respondents to complete and submit on line. </w:t>
      </w:r>
    </w:p>
    <w:p w:rsidR="009364B3" w:rsidRDefault="009364B3" w:rsidP="009364B3">
      <w:pPr>
        <w:rPr>
          <w:rFonts w:ascii="Arial" w:hAnsi="Arial" w:cs="Arial"/>
        </w:rPr>
      </w:pPr>
      <w:r>
        <w:rPr>
          <w:rFonts w:ascii="Arial" w:hAnsi="Arial" w:cs="Arial"/>
        </w:rPr>
        <w:t xml:space="preserve">To promote the launch of the website, emails were sent to all the community contacts in </w:t>
      </w:r>
      <w:proofErr w:type="spellStart"/>
      <w:r>
        <w:rPr>
          <w:rFonts w:ascii="Arial" w:hAnsi="Arial" w:cs="Arial"/>
        </w:rPr>
        <w:t>Chorlton</w:t>
      </w:r>
      <w:proofErr w:type="spellEnd"/>
      <w:r>
        <w:rPr>
          <w:rFonts w:ascii="Arial" w:hAnsi="Arial" w:cs="Arial"/>
        </w:rPr>
        <w:t xml:space="preserve"> and links to the website were promoted on Twitter.  The </w:t>
      </w:r>
      <w:proofErr w:type="spellStart"/>
      <w:r>
        <w:rPr>
          <w:rFonts w:ascii="Arial" w:hAnsi="Arial" w:cs="Arial"/>
        </w:rPr>
        <w:t>Chorlton</w:t>
      </w:r>
      <w:proofErr w:type="spellEnd"/>
      <w:r>
        <w:rPr>
          <w:rFonts w:ascii="Arial" w:hAnsi="Arial" w:cs="Arial"/>
        </w:rPr>
        <w:t xml:space="preserve"> Twitter account has </w:t>
      </w:r>
      <w:r w:rsidR="00881B26">
        <w:rPr>
          <w:rFonts w:ascii="Arial" w:hAnsi="Arial" w:cs="Arial"/>
        </w:rPr>
        <w:t xml:space="preserve">approximately 1600 followers and information was re-tweeted by colleagues and councillors.  </w:t>
      </w:r>
    </w:p>
    <w:p w:rsidR="00640895" w:rsidRPr="009364B3" w:rsidRDefault="00640895" w:rsidP="009364B3">
      <w:pPr>
        <w:rPr>
          <w:rFonts w:ascii="Arial" w:hAnsi="Arial" w:cs="Arial"/>
        </w:rPr>
      </w:pPr>
      <w:r>
        <w:rPr>
          <w:rFonts w:ascii="Arial" w:hAnsi="Arial" w:cs="Arial"/>
        </w:rPr>
        <w:t xml:space="preserve">Letters were sent directly to residents living close to </w:t>
      </w:r>
      <w:proofErr w:type="spellStart"/>
      <w:r>
        <w:rPr>
          <w:rFonts w:ascii="Arial" w:hAnsi="Arial" w:cs="Arial"/>
        </w:rPr>
        <w:t>Chorlton</w:t>
      </w:r>
      <w:proofErr w:type="spellEnd"/>
      <w:r>
        <w:rPr>
          <w:rFonts w:ascii="Arial" w:hAnsi="Arial" w:cs="Arial"/>
        </w:rPr>
        <w:t xml:space="preserve"> precinct and to </w:t>
      </w:r>
      <w:proofErr w:type="spellStart"/>
      <w:r>
        <w:rPr>
          <w:rFonts w:ascii="Arial" w:hAnsi="Arial" w:cs="Arial"/>
        </w:rPr>
        <w:t>Ryebank</w:t>
      </w:r>
      <w:proofErr w:type="spellEnd"/>
      <w:r>
        <w:rPr>
          <w:rFonts w:ascii="Arial" w:hAnsi="Arial" w:cs="Arial"/>
        </w:rPr>
        <w:t xml:space="preserve"> fields to inform them about the proposals and the consultation.  In total, just over 1100 letters were sent direct to households in </w:t>
      </w:r>
      <w:proofErr w:type="spellStart"/>
      <w:r>
        <w:rPr>
          <w:rFonts w:ascii="Arial" w:hAnsi="Arial" w:cs="Arial"/>
        </w:rPr>
        <w:t>Chorlton</w:t>
      </w:r>
      <w:proofErr w:type="spellEnd"/>
      <w:r>
        <w:rPr>
          <w:rFonts w:ascii="Arial" w:hAnsi="Arial" w:cs="Arial"/>
        </w:rPr>
        <w:t xml:space="preserve">. </w:t>
      </w:r>
      <w:r w:rsidR="00A718C1">
        <w:rPr>
          <w:rFonts w:ascii="Arial" w:hAnsi="Arial" w:cs="Arial"/>
        </w:rPr>
        <w:t xml:space="preserve"> Each letter provided information on the public drop in sessions and advice on how residents could make their views known.  </w:t>
      </w:r>
    </w:p>
    <w:p w:rsidR="009B7CDE" w:rsidRDefault="009B7CDE" w:rsidP="009D15D8">
      <w:pPr>
        <w:rPr>
          <w:rFonts w:ascii="Arial" w:hAnsi="Arial" w:cs="Arial"/>
        </w:rPr>
      </w:pPr>
      <w:r>
        <w:rPr>
          <w:rFonts w:ascii="Arial" w:hAnsi="Arial" w:cs="Arial"/>
        </w:rPr>
        <w:t xml:space="preserve">A5 flyers were printed highlighting the proposed developments, providing the web address for the consultation and stating the dates of the consultation events.  These were distributed to four local primary schools in </w:t>
      </w:r>
      <w:proofErr w:type="spellStart"/>
      <w:r>
        <w:rPr>
          <w:rFonts w:ascii="Arial" w:hAnsi="Arial" w:cs="Arial"/>
        </w:rPr>
        <w:t>Chorlton</w:t>
      </w:r>
      <w:proofErr w:type="spellEnd"/>
      <w:r>
        <w:rPr>
          <w:rFonts w:ascii="Arial" w:hAnsi="Arial" w:cs="Arial"/>
        </w:rPr>
        <w:t xml:space="preserve"> who agreed to distribute them to parents via pupil </w:t>
      </w:r>
      <w:r>
        <w:rPr>
          <w:rFonts w:ascii="Arial" w:hAnsi="Arial" w:cs="Arial"/>
        </w:rPr>
        <w:lastRenderedPageBreak/>
        <w:t>post.  In total over 1800 flyers w</w:t>
      </w:r>
      <w:r w:rsidR="009364B3">
        <w:rPr>
          <w:rFonts w:ascii="Arial" w:hAnsi="Arial" w:cs="Arial"/>
        </w:rPr>
        <w:t xml:space="preserve">ere distributed via this method at the same time as the consultation was launched. </w:t>
      </w:r>
      <w:r>
        <w:rPr>
          <w:rFonts w:ascii="Arial" w:hAnsi="Arial" w:cs="Arial"/>
        </w:rPr>
        <w:t xml:space="preserve"> </w:t>
      </w:r>
    </w:p>
    <w:p w:rsidR="009B7CDE" w:rsidRDefault="00881B26" w:rsidP="009D15D8">
      <w:pPr>
        <w:rPr>
          <w:rFonts w:ascii="Arial" w:hAnsi="Arial" w:cs="Arial"/>
        </w:rPr>
      </w:pPr>
      <w:r>
        <w:rPr>
          <w:rFonts w:ascii="Arial" w:hAnsi="Arial" w:cs="Arial"/>
        </w:rPr>
        <w:t xml:space="preserve">In </w:t>
      </w:r>
      <w:proofErr w:type="spellStart"/>
      <w:r>
        <w:rPr>
          <w:rFonts w:ascii="Arial" w:hAnsi="Arial" w:cs="Arial"/>
        </w:rPr>
        <w:t>mid October</w:t>
      </w:r>
      <w:proofErr w:type="spellEnd"/>
      <w:r>
        <w:rPr>
          <w:rFonts w:ascii="Arial" w:hAnsi="Arial" w:cs="Arial"/>
        </w:rPr>
        <w:t>, s</w:t>
      </w:r>
      <w:r w:rsidR="009B7CDE">
        <w:rPr>
          <w:rFonts w:ascii="Arial" w:hAnsi="Arial" w:cs="Arial"/>
        </w:rPr>
        <w:t>taff</w:t>
      </w:r>
      <w:r>
        <w:rPr>
          <w:rFonts w:ascii="Arial" w:hAnsi="Arial" w:cs="Arial"/>
        </w:rPr>
        <w:t xml:space="preserve"> from the South Neighbourhoods Team</w:t>
      </w:r>
      <w:r w:rsidR="009B7CDE">
        <w:rPr>
          <w:rFonts w:ascii="Arial" w:hAnsi="Arial" w:cs="Arial"/>
        </w:rPr>
        <w:t xml:space="preserve"> distributed the</w:t>
      </w:r>
      <w:r>
        <w:rPr>
          <w:rFonts w:ascii="Arial" w:hAnsi="Arial" w:cs="Arial"/>
        </w:rPr>
        <w:t xml:space="preserve"> flyers at </w:t>
      </w:r>
      <w:proofErr w:type="spellStart"/>
      <w:r>
        <w:rPr>
          <w:rFonts w:ascii="Arial" w:hAnsi="Arial" w:cs="Arial"/>
        </w:rPr>
        <w:t>Chorlton</w:t>
      </w:r>
      <w:proofErr w:type="spellEnd"/>
      <w:r>
        <w:rPr>
          <w:rFonts w:ascii="Arial" w:hAnsi="Arial" w:cs="Arial"/>
        </w:rPr>
        <w:t xml:space="preserve"> </w:t>
      </w:r>
      <w:proofErr w:type="spellStart"/>
      <w:r>
        <w:rPr>
          <w:rFonts w:ascii="Arial" w:hAnsi="Arial" w:cs="Arial"/>
        </w:rPr>
        <w:t>tramstop</w:t>
      </w:r>
      <w:proofErr w:type="spellEnd"/>
      <w:r>
        <w:rPr>
          <w:rFonts w:ascii="Arial" w:hAnsi="Arial" w:cs="Arial"/>
        </w:rPr>
        <w:t xml:space="preserve"> where</w:t>
      </w:r>
      <w:r w:rsidR="009B7CDE">
        <w:rPr>
          <w:rFonts w:ascii="Arial" w:hAnsi="Arial" w:cs="Arial"/>
        </w:rPr>
        <w:t xml:space="preserve"> approximately 800 were handed out during one rush hour morning.  Approximately 1000 flyers were also distributed to local shops, pubs and businesses in </w:t>
      </w:r>
      <w:proofErr w:type="spellStart"/>
      <w:r w:rsidR="009B7CDE">
        <w:rPr>
          <w:rFonts w:ascii="Arial" w:hAnsi="Arial" w:cs="Arial"/>
        </w:rPr>
        <w:t>Chorlton</w:t>
      </w:r>
      <w:proofErr w:type="spellEnd"/>
      <w:r w:rsidR="009B7CDE">
        <w:rPr>
          <w:rFonts w:ascii="Arial" w:hAnsi="Arial" w:cs="Arial"/>
        </w:rPr>
        <w:t xml:space="preserve"> for distribution to their customers.  </w:t>
      </w:r>
    </w:p>
    <w:p w:rsidR="0046188F" w:rsidRDefault="0046188F" w:rsidP="009D15D8">
      <w:pPr>
        <w:rPr>
          <w:rFonts w:ascii="Arial" w:hAnsi="Arial" w:cs="Arial"/>
        </w:rPr>
      </w:pPr>
      <w:r>
        <w:rPr>
          <w:rFonts w:ascii="Arial" w:hAnsi="Arial" w:cs="Arial"/>
        </w:rPr>
        <w:t xml:space="preserve">A half page advert was taken out in “Open Up </w:t>
      </w:r>
      <w:proofErr w:type="spellStart"/>
      <w:r>
        <w:rPr>
          <w:rFonts w:ascii="Arial" w:hAnsi="Arial" w:cs="Arial"/>
        </w:rPr>
        <w:t>Chorlton</w:t>
      </w:r>
      <w:proofErr w:type="spellEnd"/>
      <w:r>
        <w:rPr>
          <w:rFonts w:ascii="Arial" w:hAnsi="Arial" w:cs="Arial"/>
        </w:rPr>
        <w:t xml:space="preserve">” which repeated the information provided in the press release and provided the dates of the consultation events.   </w:t>
      </w:r>
      <w:r w:rsidR="009B7CDE">
        <w:rPr>
          <w:rFonts w:ascii="Arial" w:hAnsi="Arial" w:cs="Arial"/>
        </w:rPr>
        <w:t>This free magazine was</w:t>
      </w:r>
      <w:r w:rsidR="00C67C43">
        <w:rPr>
          <w:rFonts w:ascii="Arial" w:hAnsi="Arial" w:cs="Arial"/>
        </w:rPr>
        <w:t xml:space="preserve"> again delivered to 8000 households in </w:t>
      </w:r>
      <w:proofErr w:type="spellStart"/>
      <w:r w:rsidR="00C67C43">
        <w:rPr>
          <w:rFonts w:ascii="Arial" w:hAnsi="Arial" w:cs="Arial"/>
        </w:rPr>
        <w:t>C</w:t>
      </w:r>
      <w:r w:rsidR="00D62D15">
        <w:rPr>
          <w:rFonts w:ascii="Arial" w:hAnsi="Arial" w:cs="Arial"/>
        </w:rPr>
        <w:t>horlton</w:t>
      </w:r>
      <w:proofErr w:type="spellEnd"/>
      <w:r w:rsidR="00D62D15">
        <w:rPr>
          <w:rFonts w:ascii="Arial" w:hAnsi="Arial" w:cs="Arial"/>
        </w:rPr>
        <w:t xml:space="preserve"> and published on-line at the end of October. </w:t>
      </w:r>
    </w:p>
    <w:p w:rsidR="00881B26" w:rsidRDefault="00881B26" w:rsidP="009D15D8">
      <w:pPr>
        <w:rPr>
          <w:rFonts w:ascii="Arial" w:hAnsi="Arial" w:cs="Arial"/>
        </w:rPr>
      </w:pPr>
      <w:r>
        <w:rPr>
          <w:rFonts w:ascii="Arial" w:hAnsi="Arial" w:cs="Arial"/>
        </w:rPr>
        <w:t xml:space="preserve">Information was on put on permanent display at the library where hard copies of the brochures relating to each development were made available together with the consultation questionnaires.  Similar information was also provided at the Barlow Moor Community Centre in </w:t>
      </w:r>
      <w:proofErr w:type="spellStart"/>
      <w:r>
        <w:rPr>
          <w:rFonts w:ascii="Arial" w:hAnsi="Arial" w:cs="Arial"/>
        </w:rPr>
        <w:t>Chorlton</w:t>
      </w:r>
      <w:proofErr w:type="spellEnd"/>
      <w:r>
        <w:rPr>
          <w:rFonts w:ascii="Arial" w:hAnsi="Arial" w:cs="Arial"/>
        </w:rPr>
        <w:t xml:space="preserve"> Park ward.  </w:t>
      </w:r>
    </w:p>
    <w:p w:rsidR="009D15D8" w:rsidRPr="00351B14" w:rsidRDefault="00351B14" w:rsidP="009D15D8">
      <w:pPr>
        <w:rPr>
          <w:rFonts w:ascii="Arial" w:hAnsi="Arial" w:cs="Arial"/>
          <w:b/>
        </w:rPr>
      </w:pPr>
      <w:r w:rsidRPr="00351B14">
        <w:rPr>
          <w:rFonts w:ascii="Arial" w:hAnsi="Arial" w:cs="Arial"/>
          <w:b/>
        </w:rPr>
        <w:t xml:space="preserve">4. </w:t>
      </w:r>
      <w:r w:rsidR="00881B26" w:rsidRPr="00351B14">
        <w:rPr>
          <w:rFonts w:ascii="Arial" w:hAnsi="Arial" w:cs="Arial"/>
          <w:b/>
        </w:rPr>
        <w:t>Consultation events</w:t>
      </w:r>
    </w:p>
    <w:p w:rsidR="00881B26" w:rsidRDefault="00881B26" w:rsidP="009D15D8">
      <w:pPr>
        <w:rPr>
          <w:rFonts w:ascii="Arial" w:hAnsi="Arial" w:cs="Arial"/>
        </w:rPr>
      </w:pPr>
      <w:r>
        <w:rPr>
          <w:rFonts w:ascii="Arial" w:hAnsi="Arial" w:cs="Arial"/>
        </w:rPr>
        <w:t>Five “have your say” consultation events were held that were open to all residents.  Consultants on behalf of MMU and on behalf of the Greater Manc</w:t>
      </w:r>
      <w:r w:rsidR="00D62D15">
        <w:rPr>
          <w:rFonts w:ascii="Arial" w:hAnsi="Arial" w:cs="Arial"/>
        </w:rPr>
        <w:t>hester pension fund attended each session</w:t>
      </w:r>
      <w:r>
        <w:rPr>
          <w:rFonts w:ascii="Arial" w:hAnsi="Arial" w:cs="Arial"/>
        </w:rPr>
        <w:t xml:space="preserve"> together wi</w:t>
      </w:r>
      <w:r w:rsidR="00D62D15">
        <w:rPr>
          <w:rFonts w:ascii="Arial" w:hAnsi="Arial" w:cs="Arial"/>
        </w:rPr>
        <w:t>t</w:t>
      </w:r>
      <w:r>
        <w:rPr>
          <w:rFonts w:ascii="Arial" w:hAnsi="Arial" w:cs="Arial"/>
        </w:rPr>
        <w:t>h staff from the South Neighbourhoods Team.</w:t>
      </w:r>
      <w:r w:rsidR="006F162F">
        <w:rPr>
          <w:rFonts w:ascii="Arial" w:hAnsi="Arial" w:cs="Arial"/>
        </w:rPr>
        <w:t xml:space="preserve">  </w:t>
      </w:r>
    </w:p>
    <w:p w:rsidR="00881B26" w:rsidRDefault="00881B26" w:rsidP="009D15D8">
      <w:pPr>
        <w:rPr>
          <w:rFonts w:ascii="Arial" w:hAnsi="Arial" w:cs="Arial"/>
        </w:rPr>
      </w:pPr>
      <w:r>
        <w:rPr>
          <w:rFonts w:ascii="Arial" w:hAnsi="Arial" w:cs="Arial"/>
        </w:rPr>
        <w:t xml:space="preserve">The sessions took the form of a drop event rather than a formal meeting.  This gave people the opportunity to engage with consultants and MCC staff and ask the questions that were pertinent to them.  </w:t>
      </w:r>
      <w:r w:rsidR="00D61689">
        <w:rPr>
          <w:rFonts w:ascii="Arial" w:hAnsi="Arial" w:cs="Arial"/>
        </w:rPr>
        <w:t xml:space="preserve">Information boards we displayed for each development and four or five staff were available to discuss each development with local residents.  </w:t>
      </w:r>
    </w:p>
    <w:p w:rsidR="00881B26" w:rsidRPr="00881B26" w:rsidRDefault="00881B26" w:rsidP="009D15D8">
      <w:pPr>
        <w:rPr>
          <w:rFonts w:ascii="Arial" w:hAnsi="Arial" w:cs="Arial"/>
        </w:rPr>
      </w:pPr>
      <w:r>
        <w:rPr>
          <w:rFonts w:ascii="Arial" w:hAnsi="Arial" w:cs="Arial"/>
        </w:rPr>
        <w:t xml:space="preserve">Attendees at these sessions were offered the opportunity to complete questionnaires at the events or, if they preferred, were directed to the MCC website where they could submit their views on-line.  </w:t>
      </w:r>
      <w:r w:rsidR="00D62D15">
        <w:rPr>
          <w:rFonts w:ascii="Arial" w:hAnsi="Arial" w:cs="Arial"/>
        </w:rPr>
        <w:t xml:space="preserve">For those who did not want a whole questionnaire, they were provided with a form that allowed them to make any comments they wished.  </w:t>
      </w:r>
    </w:p>
    <w:p w:rsidR="009D15D8" w:rsidRDefault="00881B26" w:rsidP="009D15D8">
      <w:pPr>
        <w:rPr>
          <w:rFonts w:ascii="Arial" w:hAnsi="Arial" w:cs="Arial"/>
        </w:rPr>
      </w:pPr>
      <w:r>
        <w:rPr>
          <w:rFonts w:ascii="Arial" w:hAnsi="Arial" w:cs="Arial"/>
        </w:rPr>
        <w:t xml:space="preserve">In addition to these events, the Neighbourhood Manager for </w:t>
      </w:r>
      <w:proofErr w:type="spellStart"/>
      <w:r>
        <w:rPr>
          <w:rFonts w:ascii="Arial" w:hAnsi="Arial" w:cs="Arial"/>
        </w:rPr>
        <w:t>Chorlton</w:t>
      </w:r>
      <w:proofErr w:type="spellEnd"/>
      <w:r>
        <w:rPr>
          <w:rFonts w:ascii="Arial" w:hAnsi="Arial" w:cs="Arial"/>
        </w:rPr>
        <w:t xml:space="preserve"> attended a </w:t>
      </w:r>
      <w:proofErr w:type="spellStart"/>
      <w:r>
        <w:rPr>
          <w:rFonts w:ascii="Arial" w:hAnsi="Arial" w:cs="Arial"/>
        </w:rPr>
        <w:t>Chorlton</w:t>
      </w:r>
      <w:proofErr w:type="spellEnd"/>
      <w:r>
        <w:rPr>
          <w:rFonts w:ascii="Arial" w:hAnsi="Arial" w:cs="Arial"/>
        </w:rPr>
        <w:t xml:space="preserve"> Good Neighbours event to engage with older residents and give them the opportunity to find out more and express their views.</w:t>
      </w:r>
    </w:p>
    <w:p w:rsidR="00C763F8" w:rsidRPr="00D62D15" w:rsidRDefault="00881B26">
      <w:pPr>
        <w:rPr>
          <w:rFonts w:ascii="Arial" w:hAnsi="Arial" w:cs="Arial"/>
        </w:rPr>
      </w:pPr>
      <w:r>
        <w:rPr>
          <w:rFonts w:ascii="Arial" w:hAnsi="Arial" w:cs="Arial"/>
        </w:rPr>
        <w:t xml:space="preserve">Below is a summary of the events that were held and the number of people who attended. </w:t>
      </w:r>
    </w:p>
    <w:tbl>
      <w:tblPr>
        <w:tblStyle w:val="TableGrid"/>
        <w:tblpPr w:leftFromText="180" w:rightFromText="180" w:vertAnchor="text" w:horzAnchor="margin" w:tblpY="167"/>
        <w:tblW w:w="0" w:type="auto"/>
        <w:tblLook w:val="04A0" w:firstRow="1" w:lastRow="0" w:firstColumn="1" w:lastColumn="0" w:noHBand="0" w:noVBand="1"/>
      </w:tblPr>
      <w:tblGrid>
        <w:gridCol w:w="2971"/>
        <w:gridCol w:w="2553"/>
        <w:gridCol w:w="2409"/>
      </w:tblGrid>
      <w:tr w:rsidR="00C763F8" w:rsidRPr="006A28FE" w:rsidTr="00C763F8">
        <w:tc>
          <w:tcPr>
            <w:tcW w:w="2971" w:type="dxa"/>
          </w:tcPr>
          <w:p w:rsidR="00C763F8" w:rsidRPr="002A5E19" w:rsidRDefault="00C763F8" w:rsidP="00C763F8">
            <w:pPr>
              <w:pStyle w:val="ListParagraph"/>
              <w:ind w:left="0"/>
              <w:rPr>
                <w:rFonts w:ascii="Arial" w:hAnsi="Arial" w:cs="Arial"/>
                <w:b/>
              </w:rPr>
            </w:pPr>
            <w:r w:rsidRPr="002A5E19">
              <w:rPr>
                <w:rFonts w:ascii="Arial" w:hAnsi="Arial" w:cs="Arial"/>
                <w:b/>
              </w:rPr>
              <w:t>Date</w:t>
            </w:r>
          </w:p>
        </w:tc>
        <w:tc>
          <w:tcPr>
            <w:tcW w:w="2553" w:type="dxa"/>
          </w:tcPr>
          <w:p w:rsidR="00C763F8" w:rsidRPr="002A5E19" w:rsidRDefault="00C763F8" w:rsidP="00C763F8">
            <w:pPr>
              <w:pStyle w:val="ListParagraph"/>
              <w:ind w:left="0"/>
              <w:rPr>
                <w:rFonts w:ascii="Arial" w:hAnsi="Arial" w:cs="Arial"/>
                <w:b/>
              </w:rPr>
            </w:pPr>
            <w:r w:rsidRPr="002A5E19">
              <w:rPr>
                <w:rFonts w:ascii="Arial" w:hAnsi="Arial" w:cs="Arial"/>
                <w:b/>
              </w:rPr>
              <w:t>Venue</w:t>
            </w:r>
          </w:p>
        </w:tc>
        <w:tc>
          <w:tcPr>
            <w:tcW w:w="2409" w:type="dxa"/>
          </w:tcPr>
          <w:p w:rsidR="00C763F8" w:rsidRPr="002A5E19" w:rsidRDefault="00C763F8" w:rsidP="00C763F8">
            <w:pPr>
              <w:pStyle w:val="ListParagraph"/>
              <w:ind w:left="0"/>
              <w:rPr>
                <w:rFonts w:ascii="Arial" w:hAnsi="Arial" w:cs="Arial"/>
                <w:b/>
              </w:rPr>
            </w:pPr>
            <w:r w:rsidRPr="002A5E19">
              <w:rPr>
                <w:rFonts w:ascii="Arial" w:hAnsi="Arial" w:cs="Arial"/>
                <w:b/>
              </w:rPr>
              <w:t>No of attendees</w:t>
            </w:r>
          </w:p>
        </w:tc>
      </w:tr>
      <w:tr w:rsidR="00C763F8" w:rsidRPr="006A28FE" w:rsidTr="00C763F8">
        <w:tc>
          <w:tcPr>
            <w:tcW w:w="2971" w:type="dxa"/>
          </w:tcPr>
          <w:p w:rsidR="00C763F8" w:rsidRPr="002A5E19" w:rsidRDefault="00C763F8" w:rsidP="00C763F8">
            <w:pPr>
              <w:pStyle w:val="ListParagraph"/>
              <w:ind w:left="0"/>
              <w:rPr>
                <w:rFonts w:ascii="Arial" w:hAnsi="Arial" w:cs="Arial"/>
              </w:rPr>
            </w:pPr>
            <w:r w:rsidRPr="002A5E19">
              <w:rPr>
                <w:rFonts w:ascii="Arial" w:hAnsi="Arial" w:cs="Arial"/>
              </w:rPr>
              <w:t>Wednesday, 25</w:t>
            </w:r>
            <w:r w:rsidRPr="002A5E19">
              <w:rPr>
                <w:rFonts w:ascii="Arial" w:hAnsi="Arial" w:cs="Arial"/>
                <w:vertAlign w:val="superscript"/>
              </w:rPr>
              <w:t>th</w:t>
            </w:r>
            <w:r w:rsidRPr="002A5E19">
              <w:rPr>
                <w:rFonts w:ascii="Arial" w:hAnsi="Arial" w:cs="Arial"/>
              </w:rPr>
              <w:t xml:space="preserve"> October 2017 </w:t>
            </w:r>
            <w:r w:rsidRPr="002A5E19">
              <w:rPr>
                <w:rFonts w:ascii="Arial" w:hAnsi="Arial" w:cs="Arial"/>
                <w:b/>
              </w:rPr>
              <w:t>(</w:t>
            </w:r>
            <w:r w:rsidRPr="002A5E19">
              <w:rPr>
                <w:rFonts w:ascii="Arial" w:hAnsi="Arial" w:cs="Arial"/>
              </w:rPr>
              <w:t>school half term)</w:t>
            </w:r>
          </w:p>
          <w:p w:rsidR="00C763F8" w:rsidRPr="002A5E19" w:rsidRDefault="00C763F8" w:rsidP="00C763F8">
            <w:pPr>
              <w:pStyle w:val="ListParagraph"/>
              <w:ind w:left="0"/>
              <w:rPr>
                <w:rFonts w:ascii="Arial" w:hAnsi="Arial" w:cs="Arial"/>
              </w:rPr>
            </w:pPr>
          </w:p>
        </w:tc>
        <w:tc>
          <w:tcPr>
            <w:tcW w:w="2553" w:type="dxa"/>
          </w:tcPr>
          <w:p w:rsidR="00C763F8" w:rsidRPr="002A5E19" w:rsidRDefault="00C763F8" w:rsidP="00C763F8">
            <w:pPr>
              <w:pStyle w:val="ListParagraph"/>
              <w:ind w:left="0"/>
              <w:rPr>
                <w:rFonts w:ascii="Arial" w:hAnsi="Arial" w:cs="Arial"/>
              </w:rPr>
            </w:pPr>
            <w:proofErr w:type="spellStart"/>
            <w:r w:rsidRPr="002A5E19">
              <w:rPr>
                <w:rFonts w:ascii="Arial" w:hAnsi="Arial" w:cs="Arial"/>
              </w:rPr>
              <w:t>Chorlton</w:t>
            </w:r>
            <w:proofErr w:type="spellEnd"/>
            <w:r w:rsidRPr="002A5E19">
              <w:rPr>
                <w:rFonts w:ascii="Arial" w:hAnsi="Arial" w:cs="Arial"/>
              </w:rPr>
              <w:t xml:space="preserve"> Community Church</w:t>
            </w:r>
          </w:p>
        </w:tc>
        <w:tc>
          <w:tcPr>
            <w:tcW w:w="2409" w:type="dxa"/>
          </w:tcPr>
          <w:p w:rsidR="00C763F8" w:rsidRPr="002A5E19" w:rsidRDefault="002B23DF" w:rsidP="00C763F8">
            <w:pPr>
              <w:pStyle w:val="ListParagraph"/>
              <w:ind w:left="0"/>
              <w:rPr>
                <w:rFonts w:ascii="Arial" w:hAnsi="Arial" w:cs="Arial"/>
              </w:rPr>
            </w:pPr>
            <w:r w:rsidRPr="002A5E19">
              <w:rPr>
                <w:rFonts w:ascii="Arial" w:hAnsi="Arial" w:cs="Arial"/>
              </w:rPr>
              <w:t>47</w:t>
            </w:r>
          </w:p>
        </w:tc>
      </w:tr>
      <w:tr w:rsidR="00C763F8" w:rsidRPr="006A28FE" w:rsidTr="00C763F8">
        <w:tc>
          <w:tcPr>
            <w:tcW w:w="2971" w:type="dxa"/>
          </w:tcPr>
          <w:p w:rsidR="00C763F8" w:rsidRPr="002A5E19" w:rsidRDefault="00C763F8" w:rsidP="009C389F">
            <w:pPr>
              <w:pStyle w:val="ListParagraph"/>
              <w:ind w:left="0"/>
              <w:rPr>
                <w:rFonts w:ascii="Arial" w:hAnsi="Arial" w:cs="Arial"/>
              </w:rPr>
            </w:pPr>
            <w:r w:rsidRPr="002A5E19">
              <w:rPr>
                <w:rFonts w:ascii="Arial" w:hAnsi="Arial" w:cs="Arial"/>
              </w:rPr>
              <w:t>Thursday 2</w:t>
            </w:r>
            <w:r w:rsidRPr="002A5E19">
              <w:rPr>
                <w:rFonts w:ascii="Arial" w:hAnsi="Arial" w:cs="Arial"/>
                <w:vertAlign w:val="superscript"/>
              </w:rPr>
              <w:t>nd</w:t>
            </w:r>
            <w:r w:rsidRPr="002A5E19">
              <w:rPr>
                <w:rFonts w:ascii="Arial" w:hAnsi="Arial" w:cs="Arial"/>
              </w:rPr>
              <w:t xml:space="preserve"> November </w:t>
            </w:r>
          </w:p>
        </w:tc>
        <w:tc>
          <w:tcPr>
            <w:tcW w:w="2553" w:type="dxa"/>
          </w:tcPr>
          <w:p w:rsidR="00C763F8" w:rsidRPr="002A5E19" w:rsidRDefault="00C763F8" w:rsidP="00C763F8">
            <w:pPr>
              <w:pStyle w:val="ListParagraph"/>
              <w:ind w:left="0"/>
              <w:rPr>
                <w:rFonts w:ascii="Arial" w:hAnsi="Arial" w:cs="Arial"/>
              </w:rPr>
            </w:pPr>
            <w:r w:rsidRPr="002A5E19">
              <w:rPr>
                <w:rFonts w:ascii="Arial" w:hAnsi="Arial" w:cs="Arial"/>
              </w:rPr>
              <w:t>Oswald Road primary school</w:t>
            </w:r>
          </w:p>
        </w:tc>
        <w:tc>
          <w:tcPr>
            <w:tcW w:w="2409" w:type="dxa"/>
          </w:tcPr>
          <w:p w:rsidR="00C763F8" w:rsidRPr="002A5E19" w:rsidRDefault="002B23DF" w:rsidP="00C763F8">
            <w:pPr>
              <w:pStyle w:val="ListParagraph"/>
              <w:ind w:left="0"/>
              <w:rPr>
                <w:rFonts w:ascii="Arial" w:hAnsi="Arial" w:cs="Arial"/>
              </w:rPr>
            </w:pPr>
            <w:r w:rsidRPr="002A5E19">
              <w:rPr>
                <w:rFonts w:ascii="Arial" w:hAnsi="Arial" w:cs="Arial"/>
              </w:rPr>
              <w:t>240</w:t>
            </w:r>
          </w:p>
        </w:tc>
      </w:tr>
      <w:tr w:rsidR="00C763F8" w:rsidRPr="006A28FE" w:rsidTr="00C763F8">
        <w:tc>
          <w:tcPr>
            <w:tcW w:w="2971" w:type="dxa"/>
          </w:tcPr>
          <w:p w:rsidR="00C763F8" w:rsidRPr="002A5E19" w:rsidRDefault="00C763F8" w:rsidP="00C763F8">
            <w:pPr>
              <w:pStyle w:val="ListParagraph"/>
              <w:ind w:left="0"/>
              <w:rPr>
                <w:rFonts w:ascii="Arial" w:hAnsi="Arial" w:cs="Arial"/>
              </w:rPr>
            </w:pPr>
            <w:r w:rsidRPr="002A5E19">
              <w:rPr>
                <w:rFonts w:ascii="Arial" w:hAnsi="Arial" w:cs="Arial"/>
              </w:rPr>
              <w:t>Thursday 9</w:t>
            </w:r>
            <w:r w:rsidRPr="002A5E19">
              <w:rPr>
                <w:rFonts w:ascii="Arial" w:hAnsi="Arial" w:cs="Arial"/>
                <w:vertAlign w:val="superscript"/>
              </w:rPr>
              <w:t>th</w:t>
            </w:r>
            <w:r w:rsidRPr="002A5E19">
              <w:rPr>
                <w:rFonts w:ascii="Arial" w:hAnsi="Arial" w:cs="Arial"/>
              </w:rPr>
              <w:t xml:space="preserve"> November</w:t>
            </w:r>
          </w:p>
        </w:tc>
        <w:tc>
          <w:tcPr>
            <w:tcW w:w="2553" w:type="dxa"/>
          </w:tcPr>
          <w:p w:rsidR="00C763F8" w:rsidRPr="002A5E19" w:rsidRDefault="00C763F8" w:rsidP="00C763F8">
            <w:pPr>
              <w:pStyle w:val="ListParagraph"/>
              <w:ind w:left="0"/>
              <w:rPr>
                <w:rFonts w:ascii="Arial" w:hAnsi="Arial" w:cs="Arial"/>
              </w:rPr>
            </w:pPr>
            <w:r w:rsidRPr="002A5E19">
              <w:rPr>
                <w:rFonts w:ascii="Arial" w:hAnsi="Arial" w:cs="Arial"/>
              </w:rPr>
              <w:t>St John’s primary school</w:t>
            </w:r>
          </w:p>
        </w:tc>
        <w:tc>
          <w:tcPr>
            <w:tcW w:w="2409" w:type="dxa"/>
          </w:tcPr>
          <w:p w:rsidR="00C763F8" w:rsidRPr="002A5E19" w:rsidRDefault="002B23DF" w:rsidP="00C763F8">
            <w:pPr>
              <w:pStyle w:val="ListParagraph"/>
              <w:ind w:left="0"/>
              <w:rPr>
                <w:rFonts w:ascii="Arial" w:hAnsi="Arial" w:cs="Arial"/>
              </w:rPr>
            </w:pPr>
            <w:r w:rsidRPr="002A5E19">
              <w:rPr>
                <w:rFonts w:ascii="Arial" w:hAnsi="Arial" w:cs="Arial"/>
              </w:rPr>
              <w:t>212</w:t>
            </w:r>
          </w:p>
        </w:tc>
      </w:tr>
      <w:tr w:rsidR="002B4F5D" w:rsidRPr="006A28FE" w:rsidTr="00C763F8">
        <w:tc>
          <w:tcPr>
            <w:tcW w:w="2971" w:type="dxa"/>
          </w:tcPr>
          <w:p w:rsidR="002B4F5D" w:rsidRPr="002A5E19" w:rsidRDefault="002B4F5D" w:rsidP="00C763F8">
            <w:pPr>
              <w:pStyle w:val="ListParagraph"/>
              <w:ind w:left="0"/>
              <w:rPr>
                <w:rFonts w:ascii="Arial" w:hAnsi="Arial" w:cs="Arial"/>
              </w:rPr>
            </w:pPr>
            <w:r w:rsidRPr="002A5E19">
              <w:rPr>
                <w:rFonts w:ascii="Arial" w:hAnsi="Arial" w:cs="Arial"/>
              </w:rPr>
              <w:t>Thursday 16</w:t>
            </w:r>
            <w:r w:rsidRPr="002A5E19">
              <w:rPr>
                <w:rFonts w:ascii="Arial" w:hAnsi="Arial" w:cs="Arial"/>
                <w:vertAlign w:val="superscript"/>
              </w:rPr>
              <w:t>th</w:t>
            </w:r>
            <w:r w:rsidRPr="002A5E19">
              <w:rPr>
                <w:rFonts w:ascii="Arial" w:hAnsi="Arial" w:cs="Arial"/>
              </w:rPr>
              <w:t xml:space="preserve"> November </w:t>
            </w:r>
          </w:p>
        </w:tc>
        <w:tc>
          <w:tcPr>
            <w:tcW w:w="2553" w:type="dxa"/>
          </w:tcPr>
          <w:p w:rsidR="002B4F5D" w:rsidRPr="002A5E19" w:rsidRDefault="002B4F5D" w:rsidP="002B4F5D">
            <w:pPr>
              <w:pStyle w:val="ListParagraph"/>
              <w:ind w:left="0"/>
              <w:rPr>
                <w:rFonts w:ascii="Arial" w:hAnsi="Arial" w:cs="Arial"/>
              </w:rPr>
            </w:pPr>
            <w:proofErr w:type="spellStart"/>
            <w:r w:rsidRPr="002A5E19">
              <w:rPr>
                <w:rFonts w:ascii="Arial" w:hAnsi="Arial" w:cs="Arial"/>
              </w:rPr>
              <w:t>Chorlton</w:t>
            </w:r>
            <w:proofErr w:type="spellEnd"/>
            <w:r w:rsidRPr="002A5E19">
              <w:rPr>
                <w:rFonts w:ascii="Arial" w:hAnsi="Arial" w:cs="Arial"/>
              </w:rPr>
              <w:t xml:space="preserve"> Good Neighbours, St </w:t>
            </w:r>
            <w:proofErr w:type="spellStart"/>
            <w:r w:rsidRPr="002A5E19">
              <w:rPr>
                <w:rFonts w:ascii="Arial" w:hAnsi="Arial" w:cs="Arial"/>
              </w:rPr>
              <w:t>Ninian’s</w:t>
            </w:r>
            <w:proofErr w:type="spellEnd"/>
            <w:r w:rsidRPr="002A5E19">
              <w:rPr>
                <w:rFonts w:ascii="Arial" w:hAnsi="Arial" w:cs="Arial"/>
              </w:rPr>
              <w:t xml:space="preserve"> Church, </w:t>
            </w:r>
          </w:p>
        </w:tc>
        <w:tc>
          <w:tcPr>
            <w:tcW w:w="2409" w:type="dxa"/>
          </w:tcPr>
          <w:p w:rsidR="002B4F5D" w:rsidRPr="002A5E19" w:rsidRDefault="002B4F5D" w:rsidP="00C763F8">
            <w:pPr>
              <w:pStyle w:val="ListParagraph"/>
              <w:ind w:left="0"/>
              <w:rPr>
                <w:rFonts w:ascii="Arial" w:hAnsi="Arial" w:cs="Arial"/>
              </w:rPr>
            </w:pPr>
            <w:r w:rsidRPr="002A5E19">
              <w:rPr>
                <w:rFonts w:ascii="Arial" w:hAnsi="Arial" w:cs="Arial"/>
              </w:rPr>
              <w:t>74</w:t>
            </w:r>
          </w:p>
        </w:tc>
      </w:tr>
      <w:tr w:rsidR="00C763F8" w:rsidRPr="006A28FE" w:rsidTr="00C763F8">
        <w:trPr>
          <w:trHeight w:val="70"/>
        </w:trPr>
        <w:tc>
          <w:tcPr>
            <w:tcW w:w="2971" w:type="dxa"/>
          </w:tcPr>
          <w:p w:rsidR="00C763F8" w:rsidRPr="002A5E19" w:rsidRDefault="00C763F8" w:rsidP="00C763F8">
            <w:pPr>
              <w:pStyle w:val="ListParagraph"/>
              <w:ind w:left="0"/>
              <w:rPr>
                <w:rFonts w:ascii="Arial" w:hAnsi="Arial" w:cs="Arial"/>
              </w:rPr>
            </w:pPr>
            <w:r w:rsidRPr="002A5E19">
              <w:rPr>
                <w:rFonts w:ascii="Arial" w:hAnsi="Arial" w:cs="Arial"/>
              </w:rPr>
              <w:t>Saturday 18</w:t>
            </w:r>
            <w:r w:rsidRPr="002A5E19">
              <w:rPr>
                <w:rFonts w:ascii="Arial" w:hAnsi="Arial" w:cs="Arial"/>
                <w:vertAlign w:val="superscript"/>
              </w:rPr>
              <w:t>th</w:t>
            </w:r>
            <w:r w:rsidRPr="002A5E19">
              <w:rPr>
                <w:rFonts w:ascii="Arial" w:hAnsi="Arial" w:cs="Arial"/>
              </w:rPr>
              <w:t xml:space="preserve"> November</w:t>
            </w:r>
          </w:p>
        </w:tc>
        <w:tc>
          <w:tcPr>
            <w:tcW w:w="2553" w:type="dxa"/>
          </w:tcPr>
          <w:p w:rsidR="00C763F8" w:rsidRPr="002A5E19" w:rsidRDefault="00C763F8" w:rsidP="00C763F8">
            <w:pPr>
              <w:pStyle w:val="ListParagraph"/>
              <w:ind w:left="0"/>
              <w:rPr>
                <w:rFonts w:ascii="Arial" w:hAnsi="Arial" w:cs="Arial"/>
              </w:rPr>
            </w:pPr>
            <w:r w:rsidRPr="002A5E19">
              <w:rPr>
                <w:rFonts w:ascii="Arial" w:hAnsi="Arial" w:cs="Arial"/>
              </w:rPr>
              <w:t>Oswald road primary</w:t>
            </w:r>
          </w:p>
          <w:p w:rsidR="009C389F" w:rsidRPr="002A5E19" w:rsidRDefault="009C389F" w:rsidP="00C763F8">
            <w:pPr>
              <w:pStyle w:val="ListParagraph"/>
              <w:ind w:left="0"/>
              <w:rPr>
                <w:rFonts w:ascii="Arial" w:hAnsi="Arial" w:cs="Arial"/>
              </w:rPr>
            </w:pPr>
          </w:p>
        </w:tc>
        <w:tc>
          <w:tcPr>
            <w:tcW w:w="2409" w:type="dxa"/>
          </w:tcPr>
          <w:p w:rsidR="00C763F8" w:rsidRPr="002A5E19" w:rsidRDefault="002B4F5D" w:rsidP="00C763F8">
            <w:pPr>
              <w:pStyle w:val="ListParagraph"/>
              <w:ind w:left="0"/>
              <w:rPr>
                <w:rFonts w:ascii="Arial" w:hAnsi="Arial" w:cs="Arial"/>
              </w:rPr>
            </w:pPr>
            <w:r w:rsidRPr="002A5E19">
              <w:rPr>
                <w:rFonts w:ascii="Arial" w:hAnsi="Arial" w:cs="Arial"/>
              </w:rPr>
              <w:t>195</w:t>
            </w:r>
          </w:p>
        </w:tc>
      </w:tr>
      <w:tr w:rsidR="00C763F8" w:rsidRPr="006A28FE" w:rsidTr="00C763F8">
        <w:tc>
          <w:tcPr>
            <w:tcW w:w="2971" w:type="dxa"/>
          </w:tcPr>
          <w:p w:rsidR="00C763F8" w:rsidRPr="002A5E19" w:rsidRDefault="00C763F8" w:rsidP="009C389F">
            <w:pPr>
              <w:pStyle w:val="ListParagraph"/>
              <w:ind w:left="0"/>
              <w:rPr>
                <w:rFonts w:ascii="Arial" w:hAnsi="Arial" w:cs="Arial"/>
              </w:rPr>
            </w:pPr>
            <w:r w:rsidRPr="002A5E19">
              <w:rPr>
                <w:rFonts w:ascii="Arial" w:hAnsi="Arial" w:cs="Arial"/>
              </w:rPr>
              <w:t>Thursday 23</w:t>
            </w:r>
            <w:r w:rsidRPr="002A5E19">
              <w:rPr>
                <w:rFonts w:ascii="Arial" w:hAnsi="Arial" w:cs="Arial"/>
                <w:vertAlign w:val="superscript"/>
              </w:rPr>
              <w:t>rd</w:t>
            </w:r>
            <w:r w:rsidRPr="002A5E19">
              <w:rPr>
                <w:rFonts w:ascii="Arial" w:hAnsi="Arial" w:cs="Arial"/>
              </w:rPr>
              <w:t xml:space="preserve"> November </w:t>
            </w:r>
          </w:p>
        </w:tc>
        <w:tc>
          <w:tcPr>
            <w:tcW w:w="2553" w:type="dxa"/>
          </w:tcPr>
          <w:p w:rsidR="00C763F8" w:rsidRPr="002A5E19" w:rsidRDefault="00C763F8" w:rsidP="00C763F8">
            <w:pPr>
              <w:pStyle w:val="ListParagraph"/>
              <w:ind w:left="0"/>
              <w:rPr>
                <w:rFonts w:ascii="Arial" w:hAnsi="Arial" w:cs="Arial"/>
              </w:rPr>
            </w:pPr>
            <w:proofErr w:type="spellStart"/>
            <w:r w:rsidRPr="002A5E19">
              <w:rPr>
                <w:rFonts w:ascii="Arial" w:hAnsi="Arial" w:cs="Arial"/>
              </w:rPr>
              <w:t>Chorlton</w:t>
            </w:r>
            <w:proofErr w:type="spellEnd"/>
            <w:r w:rsidRPr="002A5E19">
              <w:rPr>
                <w:rFonts w:ascii="Arial" w:hAnsi="Arial" w:cs="Arial"/>
              </w:rPr>
              <w:t xml:space="preserve"> Library</w:t>
            </w:r>
          </w:p>
          <w:p w:rsidR="009C389F" w:rsidRPr="002A5E19" w:rsidRDefault="009C389F" w:rsidP="00C763F8">
            <w:pPr>
              <w:pStyle w:val="ListParagraph"/>
              <w:ind w:left="0"/>
              <w:rPr>
                <w:rFonts w:ascii="Arial" w:hAnsi="Arial" w:cs="Arial"/>
              </w:rPr>
            </w:pPr>
          </w:p>
        </w:tc>
        <w:tc>
          <w:tcPr>
            <w:tcW w:w="2409" w:type="dxa"/>
          </w:tcPr>
          <w:p w:rsidR="00C763F8" w:rsidRPr="002A5E19" w:rsidRDefault="003A6E7A" w:rsidP="00C763F8">
            <w:pPr>
              <w:pStyle w:val="ListParagraph"/>
              <w:ind w:left="0"/>
              <w:rPr>
                <w:rFonts w:ascii="Arial" w:hAnsi="Arial" w:cs="Arial"/>
              </w:rPr>
            </w:pPr>
            <w:r w:rsidRPr="002A5E19">
              <w:rPr>
                <w:rFonts w:ascii="Arial" w:hAnsi="Arial" w:cs="Arial"/>
              </w:rPr>
              <w:t>90</w:t>
            </w:r>
          </w:p>
        </w:tc>
      </w:tr>
      <w:tr w:rsidR="00881B26" w:rsidRPr="006A28FE" w:rsidTr="00C763F8">
        <w:tc>
          <w:tcPr>
            <w:tcW w:w="2971" w:type="dxa"/>
          </w:tcPr>
          <w:p w:rsidR="00881B26" w:rsidRPr="002A5E19" w:rsidRDefault="00881B26" w:rsidP="009C389F">
            <w:pPr>
              <w:pStyle w:val="ListParagraph"/>
              <w:ind w:left="0"/>
              <w:rPr>
                <w:rFonts w:ascii="Arial" w:hAnsi="Arial" w:cs="Arial"/>
              </w:rPr>
            </w:pPr>
          </w:p>
        </w:tc>
        <w:tc>
          <w:tcPr>
            <w:tcW w:w="2553" w:type="dxa"/>
          </w:tcPr>
          <w:p w:rsidR="00881B26" w:rsidRPr="002A5E19" w:rsidRDefault="00881B26" w:rsidP="00C763F8">
            <w:pPr>
              <w:pStyle w:val="ListParagraph"/>
              <w:ind w:left="0"/>
              <w:rPr>
                <w:rFonts w:ascii="Arial" w:hAnsi="Arial" w:cs="Arial"/>
              </w:rPr>
            </w:pPr>
          </w:p>
        </w:tc>
        <w:tc>
          <w:tcPr>
            <w:tcW w:w="2409" w:type="dxa"/>
          </w:tcPr>
          <w:p w:rsidR="00881B26" w:rsidRPr="002A5E19" w:rsidRDefault="00881B26" w:rsidP="00C763F8">
            <w:pPr>
              <w:pStyle w:val="ListParagraph"/>
              <w:ind w:left="0"/>
              <w:rPr>
                <w:rFonts w:ascii="Arial" w:hAnsi="Arial" w:cs="Arial"/>
              </w:rPr>
            </w:pPr>
          </w:p>
        </w:tc>
      </w:tr>
      <w:tr w:rsidR="005A313B" w:rsidRPr="006A28FE" w:rsidTr="00C763F8">
        <w:tc>
          <w:tcPr>
            <w:tcW w:w="2971" w:type="dxa"/>
          </w:tcPr>
          <w:p w:rsidR="005A313B" w:rsidRPr="002A5E19" w:rsidRDefault="005A313B" w:rsidP="009C389F">
            <w:pPr>
              <w:pStyle w:val="ListParagraph"/>
              <w:ind w:left="0"/>
              <w:rPr>
                <w:rFonts w:ascii="Arial" w:hAnsi="Arial" w:cs="Arial"/>
                <w:b/>
              </w:rPr>
            </w:pPr>
            <w:r w:rsidRPr="002A5E19">
              <w:rPr>
                <w:rFonts w:ascii="Arial" w:hAnsi="Arial" w:cs="Arial"/>
                <w:b/>
              </w:rPr>
              <w:t>Total number of attendees over the 6 events</w:t>
            </w:r>
          </w:p>
          <w:p w:rsidR="005A313B" w:rsidRPr="002A5E19" w:rsidRDefault="005A313B" w:rsidP="009C389F">
            <w:pPr>
              <w:pStyle w:val="ListParagraph"/>
              <w:ind w:left="0"/>
              <w:rPr>
                <w:rFonts w:ascii="Arial" w:hAnsi="Arial" w:cs="Arial"/>
              </w:rPr>
            </w:pPr>
          </w:p>
        </w:tc>
        <w:tc>
          <w:tcPr>
            <w:tcW w:w="2553" w:type="dxa"/>
          </w:tcPr>
          <w:p w:rsidR="005A313B" w:rsidRPr="002A5E19" w:rsidRDefault="005A313B" w:rsidP="00C763F8">
            <w:pPr>
              <w:pStyle w:val="ListParagraph"/>
              <w:ind w:left="0"/>
              <w:rPr>
                <w:rFonts w:ascii="Arial" w:hAnsi="Arial" w:cs="Arial"/>
              </w:rPr>
            </w:pPr>
          </w:p>
        </w:tc>
        <w:tc>
          <w:tcPr>
            <w:tcW w:w="2409" w:type="dxa"/>
          </w:tcPr>
          <w:p w:rsidR="005A313B" w:rsidRPr="002A5E19" w:rsidRDefault="005A313B" w:rsidP="00C763F8">
            <w:pPr>
              <w:pStyle w:val="ListParagraph"/>
              <w:ind w:left="0"/>
              <w:rPr>
                <w:rFonts w:ascii="Arial" w:hAnsi="Arial" w:cs="Arial"/>
              </w:rPr>
            </w:pPr>
          </w:p>
          <w:p w:rsidR="005A313B" w:rsidRPr="002A5E19" w:rsidRDefault="005A313B" w:rsidP="00C763F8">
            <w:pPr>
              <w:pStyle w:val="ListParagraph"/>
              <w:ind w:left="0"/>
              <w:rPr>
                <w:rFonts w:ascii="Arial" w:hAnsi="Arial" w:cs="Arial"/>
              </w:rPr>
            </w:pPr>
            <w:r w:rsidRPr="002A5E19">
              <w:rPr>
                <w:rFonts w:ascii="Arial" w:hAnsi="Arial" w:cs="Arial"/>
              </w:rPr>
              <w:t>858</w:t>
            </w:r>
          </w:p>
        </w:tc>
      </w:tr>
    </w:tbl>
    <w:p w:rsidR="00C763F8" w:rsidRDefault="00C763F8"/>
    <w:p w:rsidR="00C763F8" w:rsidRDefault="00C763F8"/>
    <w:p w:rsidR="002B4F5D" w:rsidRDefault="002B4F5D"/>
    <w:p w:rsidR="002B4F5D" w:rsidRPr="00351B14" w:rsidRDefault="00351B14">
      <w:pPr>
        <w:rPr>
          <w:rFonts w:ascii="Arial" w:hAnsi="Arial" w:cs="Arial"/>
          <w:b/>
        </w:rPr>
      </w:pPr>
      <w:r w:rsidRPr="00351B14">
        <w:rPr>
          <w:rFonts w:ascii="Arial" w:hAnsi="Arial" w:cs="Arial"/>
          <w:b/>
        </w:rPr>
        <w:t>5. Other responses</w:t>
      </w:r>
    </w:p>
    <w:p w:rsidR="00146D24" w:rsidRPr="002A5E19" w:rsidRDefault="00146D24">
      <w:pPr>
        <w:rPr>
          <w:rFonts w:ascii="Arial" w:hAnsi="Arial" w:cs="Arial"/>
        </w:rPr>
      </w:pPr>
      <w:r w:rsidRPr="002A5E19">
        <w:rPr>
          <w:rFonts w:ascii="Arial" w:hAnsi="Arial" w:cs="Arial"/>
        </w:rPr>
        <w:t xml:space="preserve">In addition to the responses received on-line and through the post, </w:t>
      </w:r>
      <w:r w:rsidR="00A130C3" w:rsidRPr="002A5E19">
        <w:rPr>
          <w:rFonts w:ascii="Arial" w:hAnsi="Arial" w:cs="Arial"/>
        </w:rPr>
        <w:t>i</w:t>
      </w:r>
      <w:r w:rsidRPr="002A5E19">
        <w:rPr>
          <w:rFonts w:ascii="Arial" w:hAnsi="Arial" w:cs="Arial"/>
        </w:rPr>
        <w:t>ndividual and detailed responses have been received from:</w:t>
      </w:r>
    </w:p>
    <w:p w:rsidR="00552A95" w:rsidRDefault="00552A95" w:rsidP="00146D24">
      <w:pPr>
        <w:pStyle w:val="ListParagraph"/>
        <w:numPr>
          <w:ilvl w:val="0"/>
          <w:numId w:val="2"/>
        </w:numPr>
        <w:rPr>
          <w:rFonts w:ascii="Arial" w:hAnsi="Arial" w:cs="Arial"/>
        </w:rPr>
      </w:pPr>
      <w:r>
        <w:rPr>
          <w:rFonts w:ascii="Arial" w:hAnsi="Arial" w:cs="Arial"/>
        </w:rPr>
        <w:t>Local councillors</w:t>
      </w:r>
    </w:p>
    <w:p w:rsidR="00146D24" w:rsidRDefault="00146D24" w:rsidP="00146D24">
      <w:pPr>
        <w:pStyle w:val="ListParagraph"/>
        <w:numPr>
          <w:ilvl w:val="0"/>
          <w:numId w:val="2"/>
        </w:numPr>
        <w:rPr>
          <w:rFonts w:ascii="Arial" w:hAnsi="Arial" w:cs="Arial"/>
        </w:rPr>
      </w:pPr>
      <w:r w:rsidRPr="002A5E19">
        <w:rPr>
          <w:rFonts w:ascii="Arial" w:hAnsi="Arial" w:cs="Arial"/>
        </w:rPr>
        <w:t>Trafford Borough Council</w:t>
      </w:r>
    </w:p>
    <w:p w:rsidR="00552A95" w:rsidRPr="002A5E19" w:rsidRDefault="00552A95" w:rsidP="00146D24">
      <w:pPr>
        <w:pStyle w:val="ListParagraph"/>
        <w:numPr>
          <w:ilvl w:val="0"/>
          <w:numId w:val="2"/>
        </w:numPr>
        <w:rPr>
          <w:rFonts w:ascii="Arial" w:hAnsi="Arial" w:cs="Arial"/>
        </w:rPr>
      </w:pPr>
      <w:proofErr w:type="spellStart"/>
      <w:r>
        <w:rPr>
          <w:rFonts w:ascii="Arial" w:hAnsi="Arial" w:cs="Arial"/>
        </w:rPr>
        <w:t>Southways</w:t>
      </w:r>
      <w:proofErr w:type="spellEnd"/>
      <w:r>
        <w:rPr>
          <w:rFonts w:ascii="Arial" w:hAnsi="Arial" w:cs="Arial"/>
        </w:rPr>
        <w:t xml:space="preserve"> Housing</w:t>
      </w:r>
    </w:p>
    <w:p w:rsidR="00146D24" w:rsidRPr="002A5E19" w:rsidRDefault="00146D24" w:rsidP="00146D24">
      <w:pPr>
        <w:pStyle w:val="ListParagraph"/>
        <w:numPr>
          <w:ilvl w:val="0"/>
          <w:numId w:val="2"/>
        </w:numPr>
        <w:rPr>
          <w:rFonts w:ascii="Arial" w:hAnsi="Arial" w:cs="Arial"/>
        </w:rPr>
      </w:pPr>
      <w:proofErr w:type="spellStart"/>
      <w:r w:rsidRPr="002A5E19">
        <w:rPr>
          <w:rFonts w:ascii="Arial" w:hAnsi="Arial" w:cs="Arial"/>
        </w:rPr>
        <w:t>Chorlton</w:t>
      </w:r>
      <w:proofErr w:type="spellEnd"/>
      <w:r w:rsidRPr="002A5E19">
        <w:rPr>
          <w:rFonts w:ascii="Arial" w:hAnsi="Arial" w:cs="Arial"/>
        </w:rPr>
        <w:t xml:space="preserve"> Traders</w:t>
      </w:r>
    </w:p>
    <w:p w:rsidR="00146D24" w:rsidRDefault="00146D24" w:rsidP="00146D24">
      <w:pPr>
        <w:pStyle w:val="ListParagraph"/>
        <w:numPr>
          <w:ilvl w:val="0"/>
          <w:numId w:val="2"/>
        </w:numPr>
        <w:rPr>
          <w:rFonts w:ascii="Arial" w:hAnsi="Arial" w:cs="Arial"/>
        </w:rPr>
      </w:pPr>
      <w:r w:rsidRPr="002A5E19">
        <w:rPr>
          <w:rFonts w:ascii="Arial" w:hAnsi="Arial" w:cs="Arial"/>
        </w:rPr>
        <w:t>Friends of Longford Park</w:t>
      </w:r>
    </w:p>
    <w:p w:rsidR="00CB06DA" w:rsidRPr="002A5E19" w:rsidRDefault="00CB06DA" w:rsidP="00146D24">
      <w:pPr>
        <w:pStyle w:val="ListParagraph"/>
        <w:numPr>
          <w:ilvl w:val="0"/>
          <w:numId w:val="2"/>
        </w:numPr>
        <w:rPr>
          <w:rFonts w:ascii="Arial" w:hAnsi="Arial" w:cs="Arial"/>
        </w:rPr>
      </w:pPr>
      <w:r>
        <w:rPr>
          <w:rFonts w:ascii="Arial" w:hAnsi="Arial" w:cs="Arial"/>
        </w:rPr>
        <w:t>Oswald Road Primary School</w:t>
      </w:r>
    </w:p>
    <w:p w:rsidR="00146D24" w:rsidRDefault="00146D24" w:rsidP="00146D24">
      <w:pPr>
        <w:pStyle w:val="ListParagraph"/>
        <w:numPr>
          <w:ilvl w:val="0"/>
          <w:numId w:val="2"/>
        </w:numPr>
        <w:rPr>
          <w:rFonts w:ascii="Arial" w:hAnsi="Arial" w:cs="Arial"/>
        </w:rPr>
      </w:pPr>
      <w:r w:rsidRPr="002A5E19">
        <w:rPr>
          <w:rFonts w:ascii="Arial" w:hAnsi="Arial" w:cs="Arial"/>
        </w:rPr>
        <w:t xml:space="preserve">A new residents group in </w:t>
      </w:r>
      <w:proofErr w:type="spellStart"/>
      <w:r w:rsidRPr="002A5E19">
        <w:rPr>
          <w:rFonts w:ascii="Arial" w:hAnsi="Arial" w:cs="Arial"/>
        </w:rPr>
        <w:t>Chorlton</w:t>
      </w:r>
      <w:proofErr w:type="spellEnd"/>
      <w:r w:rsidRPr="002A5E19">
        <w:rPr>
          <w:rFonts w:ascii="Arial" w:hAnsi="Arial" w:cs="Arial"/>
        </w:rPr>
        <w:t xml:space="preserve"> established specifically to respond to the </w:t>
      </w:r>
      <w:proofErr w:type="spellStart"/>
      <w:r w:rsidRPr="002A5E19">
        <w:rPr>
          <w:rFonts w:ascii="Arial" w:hAnsi="Arial" w:cs="Arial"/>
        </w:rPr>
        <w:t>Ryebank</w:t>
      </w:r>
      <w:proofErr w:type="spellEnd"/>
      <w:r w:rsidRPr="002A5E19">
        <w:rPr>
          <w:rFonts w:ascii="Arial" w:hAnsi="Arial" w:cs="Arial"/>
        </w:rPr>
        <w:t xml:space="preserve"> development.  </w:t>
      </w:r>
    </w:p>
    <w:p w:rsidR="00CB06DA" w:rsidRPr="002A5E19" w:rsidRDefault="00CB06DA" w:rsidP="00146D24">
      <w:pPr>
        <w:pStyle w:val="ListParagraph"/>
        <w:numPr>
          <w:ilvl w:val="0"/>
          <w:numId w:val="2"/>
        </w:numPr>
        <w:rPr>
          <w:rFonts w:ascii="Arial" w:hAnsi="Arial" w:cs="Arial"/>
        </w:rPr>
      </w:pPr>
      <w:r>
        <w:rPr>
          <w:rFonts w:ascii="Arial" w:hAnsi="Arial" w:cs="Arial"/>
        </w:rPr>
        <w:t>The Liberal Democrats</w:t>
      </w:r>
    </w:p>
    <w:p w:rsidR="00A130C3" w:rsidRPr="002A5E19" w:rsidRDefault="00A130C3" w:rsidP="00146D24">
      <w:pPr>
        <w:pStyle w:val="ListParagraph"/>
        <w:numPr>
          <w:ilvl w:val="0"/>
          <w:numId w:val="2"/>
        </w:numPr>
        <w:rPr>
          <w:rFonts w:ascii="Arial" w:hAnsi="Arial" w:cs="Arial"/>
        </w:rPr>
      </w:pPr>
      <w:r w:rsidRPr="002A5E19">
        <w:rPr>
          <w:rFonts w:ascii="Arial" w:hAnsi="Arial" w:cs="Arial"/>
        </w:rPr>
        <w:t>A range of other residents, some of whom submitted detailed drawings and plans which they proposed as alternatives to the developments put forward in the consultation.</w:t>
      </w:r>
    </w:p>
    <w:p w:rsidR="00552A95" w:rsidRDefault="00A130C3">
      <w:pPr>
        <w:rPr>
          <w:rFonts w:ascii="Arial" w:hAnsi="Arial" w:cs="Arial"/>
        </w:rPr>
      </w:pPr>
      <w:r w:rsidRPr="002A5E19">
        <w:rPr>
          <w:rFonts w:ascii="Arial" w:hAnsi="Arial" w:cs="Arial"/>
        </w:rPr>
        <w:t xml:space="preserve">The comments from the groups listed above have been incorporated with all the other responses received and are included </w:t>
      </w:r>
      <w:r w:rsidR="00552A95">
        <w:rPr>
          <w:rFonts w:ascii="Arial" w:hAnsi="Arial" w:cs="Arial"/>
        </w:rPr>
        <w:t>in the analysis in this report.</w:t>
      </w:r>
    </w:p>
    <w:p w:rsidR="00FA7F1B" w:rsidRDefault="00351B14" w:rsidP="00FA7F1B">
      <w:pPr>
        <w:rPr>
          <w:rFonts w:ascii="Arial" w:hAnsi="Arial" w:cs="Arial"/>
          <w:b/>
        </w:rPr>
      </w:pPr>
      <w:r w:rsidRPr="00351B14">
        <w:rPr>
          <w:rFonts w:ascii="Arial" w:hAnsi="Arial" w:cs="Arial"/>
          <w:b/>
        </w:rPr>
        <w:t>6. Closing the consultation</w:t>
      </w:r>
    </w:p>
    <w:p w:rsidR="00351B14" w:rsidRPr="00351B14" w:rsidRDefault="00351B14" w:rsidP="00FA7F1B">
      <w:pPr>
        <w:rPr>
          <w:rFonts w:ascii="Arial" w:hAnsi="Arial" w:cs="Arial"/>
        </w:rPr>
      </w:pPr>
      <w:r>
        <w:rPr>
          <w:rFonts w:ascii="Arial" w:hAnsi="Arial" w:cs="Arial"/>
        </w:rPr>
        <w:t>The consultation closed on Friday 15</w:t>
      </w:r>
      <w:r w:rsidRPr="00351B14">
        <w:rPr>
          <w:rFonts w:ascii="Arial" w:hAnsi="Arial" w:cs="Arial"/>
          <w:vertAlign w:val="superscript"/>
        </w:rPr>
        <w:t>th</w:t>
      </w:r>
      <w:r>
        <w:rPr>
          <w:rFonts w:ascii="Arial" w:hAnsi="Arial" w:cs="Arial"/>
        </w:rPr>
        <w:t xml:space="preserve"> December and the on-line questionnaires were taken off line </w:t>
      </w:r>
      <w:proofErr w:type="spellStart"/>
      <w:r>
        <w:rPr>
          <w:rFonts w:ascii="Arial" w:hAnsi="Arial" w:cs="Arial"/>
        </w:rPr>
        <w:t>shorlty</w:t>
      </w:r>
      <w:proofErr w:type="spellEnd"/>
      <w:r>
        <w:rPr>
          <w:rFonts w:ascii="Arial" w:hAnsi="Arial" w:cs="Arial"/>
        </w:rPr>
        <w:t xml:space="preserve"> afterwards.  A small number of responses were received after 15</w:t>
      </w:r>
      <w:r w:rsidRPr="00351B14">
        <w:rPr>
          <w:rFonts w:ascii="Arial" w:hAnsi="Arial" w:cs="Arial"/>
          <w:vertAlign w:val="superscript"/>
        </w:rPr>
        <w:t>th</w:t>
      </w:r>
      <w:r>
        <w:rPr>
          <w:rFonts w:ascii="Arial" w:hAnsi="Arial" w:cs="Arial"/>
        </w:rPr>
        <w:t xml:space="preserve"> December and these were included. </w:t>
      </w:r>
      <w:bookmarkStart w:id="0" w:name="_GoBack"/>
      <w:bookmarkEnd w:id="0"/>
    </w:p>
    <w:sectPr w:rsidR="00351B14" w:rsidRPr="00351B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6B88"/>
    <w:multiLevelType w:val="hybridMultilevel"/>
    <w:tmpl w:val="2760E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652CD"/>
    <w:multiLevelType w:val="hybridMultilevel"/>
    <w:tmpl w:val="84506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41D34"/>
    <w:multiLevelType w:val="hybridMultilevel"/>
    <w:tmpl w:val="091E2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E355CFB"/>
    <w:multiLevelType w:val="hybridMultilevel"/>
    <w:tmpl w:val="212E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640892"/>
    <w:multiLevelType w:val="hybridMultilevel"/>
    <w:tmpl w:val="B74C92BC"/>
    <w:lvl w:ilvl="0" w:tplc="78C6E0D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AD144F"/>
    <w:multiLevelType w:val="hybridMultilevel"/>
    <w:tmpl w:val="9A16E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F1665D"/>
    <w:multiLevelType w:val="multilevel"/>
    <w:tmpl w:val="099C03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7" w15:restartNumberingAfterBreak="0">
    <w:nsid w:val="72CD651C"/>
    <w:multiLevelType w:val="hybridMultilevel"/>
    <w:tmpl w:val="57D60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1"/>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118"/>
    <w:rsid w:val="00003D39"/>
    <w:rsid w:val="00031758"/>
    <w:rsid w:val="00047A9C"/>
    <w:rsid w:val="000633B3"/>
    <w:rsid w:val="00070781"/>
    <w:rsid w:val="00077EBB"/>
    <w:rsid w:val="00080737"/>
    <w:rsid w:val="00093B52"/>
    <w:rsid w:val="00146D24"/>
    <w:rsid w:val="00216403"/>
    <w:rsid w:val="002A5E19"/>
    <w:rsid w:val="002B23DF"/>
    <w:rsid w:val="002B4F5D"/>
    <w:rsid w:val="002F6A1C"/>
    <w:rsid w:val="003236E2"/>
    <w:rsid w:val="00351B14"/>
    <w:rsid w:val="003902BD"/>
    <w:rsid w:val="003A6E7A"/>
    <w:rsid w:val="003B230F"/>
    <w:rsid w:val="003D0118"/>
    <w:rsid w:val="00426DF8"/>
    <w:rsid w:val="00444ACD"/>
    <w:rsid w:val="0046188F"/>
    <w:rsid w:val="0046580E"/>
    <w:rsid w:val="00497AA4"/>
    <w:rsid w:val="0050601C"/>
    <w:rsid w:val="00552A95"/>
    <w:rsid w:val="005A313B"/>
    <w:rsid w:val="00640895"/>
    <w:rsid w:val="00662EEE"/>
    <w:rsid w:val="006F162F"/>
    <w:rsid w:val="00787704"/>
    <w:rsid w:val="007B58FD"/>
    <w:rsid w:val="007C2152"/>
    <w:rsid w:val="00810FE9"/>
    <w:rsid w:val="00851E46"/>
    <w:rsid w:val="008809D2"/>
    <w:rsid w:val="00881B26"/>
    <w:rsid w:val="009364B3"/>
    <w:rsid w:val="00962B09"/>
    <w:rsid w:val="009B7CDE"/>
    <w:rsid w:val="009C389F"/>
    <w:rsid w:val="009D15D8"/>
    <w:rsid w:val="009E028C"/>
    <w:rsid w:val="00A130C3"/>
    <w:rsid w:val="00A718C1"/>
    <w:rsid w:val="00B14180"/>
    <w:rsid w:val="00BA0567"/>
    <w:rsid w:val="00C67C43"/>
    <w:rsid w:val="00C763F8"/>
    <w:rsid w:val="00CB06DA"/>
    <w:rsid w:val="00CD30F4"/>
    <w:rsid w:val="00D35004"/>
    <w:rsid w:val="00D45FB8"/>
    <w:rsid w:val="00D61689"/>
    <w:rsid w:val="00D62D15"/>
    <w:rsid w:val="00DD6AD0"/>
    <w:rsid w:val="00E05CCD"/>
    <w:rsid w:val="00E33FA5"/>
    <w:rsid w:val="00E75999"/>
    <w:rsid w:val="00EB7150"/>
    <w:rsid w:val="00EE0E0E"/>
    <w:rsid w:val="00F53B81"/>
    <w:rsid w:val="00FA7F1B"/>
    <w:rsid w:val="00FE2296"/>
    <w:rsid w:val="00FF0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73C2C-68B6-4CD0-8AE6-9FDEE9F0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3F8"/>
    <w:pPr>
      <w:ind w:left="720"/>
      <w:contextualSpacing/>
    </w:pPr>
  </w:style>
  <w:style w:type="table" w:styleId="TableGrid">
    <w:name w:val="Table Grid"/>
    <w:basedOn w:val="TableNormal"/>
    <w:uiPriority w:val="39"/>
    <w:rsid w:val="00C76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45F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011349">
      <w:bodyDiv w:val="1"/>
      <w:marLeft w:val="0"/>
      <w:marRight w:val="0"/>
      <w:marTop w:val="0"/>
      <w:marBottom w:val="0"/>
      <w:divBdr>
        <w:top w:val="none" w:sz="0" w:space="0" w:color="auto"/>
        <w:left w:val="none" w:sz="0" w:space="0" w:color="auto"/>
        <w:bottom w:val="none" w:sz="0" w:space="0" w:color="auto"/>
        <w:right w:val="none" w:sz="0" w:space="0" w:color="auto"/>
      </w:divBdr>
      <w:divsChild>
        <w:div w:id="1601140719">
          <w:marLeft w:val="0"/>
          <w:marRight w:val="0"/>
          <w:marTop w:val="0"/>
          <w:marBottom w:val="0"/>
          <w:divBdr>
            <w:top w:val="none" w:sz="0" w:space="0" w:color="auto"/>
            <w:left w:val="none" w:sz="0" w:space="0" w:color="auto"/>
            <w:bottom w:val="none" w:sz="0" w:space="0" w:color="auto"/>
            <w:right w:val="none" w:sz="0" w:space="0" w:color="auto"/>
          </w:divBdr>
        </w:div>
        <w:div w:id="1230337071">
          <w:marLeft w:val="0"/>
          <w:marRight w:val="0"/>
          <w:marTop w:val="0"/>
          <w:marBottom w:val="0"/>
          <w:divBdr>
            <w:top w:val="none" w:sz="0" w:space="0" w:color="auto"/>
            <w:left w:val="none" w:sz="0" w:space="0" w:color="auto"/>
            <w:bottom w:val="none" w:sz="0" w:space="0" w:color="auto"/>
            <w:right w:val="none" w:sz="0" w:space="0" w:color="auto"/>
          </w:divBdr>
        </w:div>
        <w:div w:id="1283682759">
          <w:marLeft w:val="0"/>
          <w:marRight w:val="0"/>
          <w:marTop w:val="0"/>
          <w:marBottom w:val="0"/>
          <w:divBdr>
            <w:top w:val="none" w:sz="0" w:space="0" w:color="auto"/>
            <w:left w:val="none" w:sz="0" w:space="0" w:color="auto"/>
            <w:bottom w:val="none" w:sz="0" w:space="0" w:color="auto"/>
            <w:right w:val="none" w:sz="0" w:space="0" w:color="auto"/>
          </w:divBdr>
        </w:div>
        <w:div w:id="242567674">
          <w:marLeft w:val="0"/>
          <w:marRight w:val="0"/>
          <w:marTop w:val="0"/>
          <w:marBottom w:val="0"/>
          <w:divBdr>
            <w:top w:val="none" w:sz="0" w:space="0" w:color="auto"/>
            <w:left w:val="none" w:sz="0" w:space="0" w:color="auto"/>
            <w:bottom w:val="none" w:sz="0" w:space="0" w:color="auto"/>
            <w:right w:val="none" w:sz="0" w:space="0" w:color="auto"/>
          </w:divBdr>
        </w:div>
      </w:divsChild>
    </w:div>
    <w:div w:id="1665549533">
      <w:bodyDiv w:val="1"/>
      <w:marLeft w:val="0"/>
      <w:marRight w:val="0"/>
      <w:marTop w:val="0"/>
      <w:marBottom w:val="0"/>
      <w:divBdr>
        <w:top w:val="none" w:sz="0" w:space="0" w:color="auto"/>
        <w:left w:val="none" w:sz="0" w:space="0" w:color="auto"/>
        <w:bottom w:val="none" w:sz="0" w:space="0" w:color="auto"/>
        <w:right w:val="none" w:sz="0" w:space="0" w:color="auto"/>
      </w:divBdr>
      <w:divsChild>
        <w:div w:id="1002007271">
          <w:marLeft w:val="0"/>
          <w:marRight w:val="0"/>
          <w:marTop w:val="0"/>
          <w:marBottom w:val="0"/>
          <w:divBdr>
            <w:top w:val="none" w:sz="0" w:space="0" w:color="auto"/>
            <w:left w:val="none" w:sz="0" w:space="0" w:color="auto"/>
            <w:bottom w:val="none" w:sz="0" w:space="0" w:color="auto"/>
            <w:right w:val="none" w:sz="0" w:space="0" w:color="auto"/>
          </w:divBdr>
        </w:div>
        <w:div w:id="1212619794">
          <w:marLeft w:val="0"/>
          <w:marRight w:val="0"/>
          <w:marTop w:val="0"/>
          <w:marBottom w:val="0"/>
          <w:divBdr>
            <w:top w:val="none" w:sz="0" w:space="0" w:color="auto"/>
            <w:left w:val="none" w:sz="0" w:space="0" w:color="auto"/>
            <w:bottom w:val="none" w:sz="0" w:space="0" w:color="auto"/>
            <w:right w:val="none" w:sz="0" w:space="0" w:color="auto"/>
          </w:divBdr>
        </w:div>
        <w:div w:id="1961182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Whiteley</dc:creator>
  <cp:keywords/>
  <dc:description/>
  <cp:lastModifiedBy>Pete Whiteley</cp:lastModifiedBy>
  <cp:revision>49</cp:revision>
  <dcterms:created xsi:type="dcterms:W3CDTF">2017-11-10T09:08:00Z</dcterms:created>
  <dcterms:modified xsi:type="dcterms:W3CDTF">2018-01-18T08:32:00Z</dcterms:modified>
</cp:coreProperties>
</file>