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B" w:rsidRDefault="00C2401B" w:rsidP="00EE0BAF">
      <w:pPr>
        <w:ind w:right="11"/>
        <w:rPr>
          <w:rFonts w:ascii="Arial" w:hAnsi="Arial" w:cs="Arial"/>
          <w:sz w:val="22"/>
          <w:szCs w:val="22"/>
        </w:rPr>
      </w:pPr>
    </w:p>
    <w:p w:rsidR="00C2401B" w:rsidRPr="00E96D7B" w:rsidRDefault="00C2401B" w:rsidP="00EE0BAF">
      <w:pPr>
        <w:ind w:right="11"/>
        <w:rPr>
          <w:rFonts w:ascii="Arial" w:hAnsi="Arial" w:cs="Arial"/>
          <w:sz w:val="22"/>
          <w:szCs w:val="22"/>
        </w:rPr>
      </w:pPr>
      <w:r w:rsidRPr="00E96D7B">
        <w:rPr>
          <w:rFonts w:ascii="Arial" w:hAnsi="Arial" w:cs="Arial"/>
          <w:sz w:val="22"/>
          <w:szCs w:val="22"/>
        </w:rPr>
        <w:t>Further to your information request FOI</w:t>
      </w:r>
      <w:r w:rsidR="0031220B" w:rsidRPr="00E96D7B">
        <w:rPr>
          <w:rFonts w:ascii="Arial" w:hAnsi="Arial" w:cs="Arial"/>
          <w:sz w:val="22"/>
          <w:szCs w:val="22"/>
        </w:rPr>
        <w:t>/EIR</w:t>
      </w:r>
      <w:r w:rsidRPr="00E96D7B">
        <w:rPr>
          <w:rFonts w:ascii="Arial" w:hAnsi="Arial" w:cs="Arial"/>
          <w:sz w:val="22"/>
          <w:szCs w:val="22"/>
        </w:rPr>
        <w:t xml:space="preserve"> 1</w:t>
      </w:r>
      <w:r w:rsidR="00746DDD">
        <w:rPr>
          <w:rFonts w:ascii="Arial" w:hAnsi="Arial" w:cs="Arial"/>
          <w:sz w:val="22"/>
          <w:szCs w:val="22"/>
        </w:rPr>
        <w:t>7/18</w:t>
      </w:r>
      <w:r w:rsidR="00F27865">
        <w:rPr>
          <w:rFonts w:ascii="Arial" w:hAnsi="Arial" w:cs="Arial"/>
          <w:sz w:val="22"/>
          <w:szCs w:val="22"/>
        </w:rPr>
        <w:t>-</w:t>
      </w:r>
      <w:r w:rsidR="00CB0D71">
        <w:rPr>
          <w:rFonts w:ascii="Arial" w:hAnsi="Arial" w:cs="Arial"/>
          <w:sz w:val="22"/>
          <w:szCs w:val="22"/>
        </w:rPr>
        <w:t>188</w:t>
      </w:r>
      <w:r w:rsidR="00746DDD">
        <w:rPr>
          <w:rFonts w:ascii="Arial" w:hAnsi="Arial" w:cs="Arial"/>
          <w:sz w:val="22"/>
          <w:szCs w:val="22"/>
        </w:rPr>
        <w:t xml:space="preserve">  </w:t>
      </w:r>
      <w:r w:rsidRPr="00E96D7B">
        <w:rPr>
          <w:rFonts w:ascii="Arial" w:hAnsi="Arial" w:cs="Arial"/>
          <w:sz w:val="22"/>
          <w:szCs w:val="22"/>
        </w:rPr>
        <w:t xml:space="preserve"> please find your question and our response below.</w:t>
      </w:r>
    </w:p>
    <w:p w:rsidR="00C2401B" w:rsidRPr="00E96D7B" w:rsidRDefault="00C2401B" w:rsidP="00EE0BAF">
      <w:pPr>
        <w:ind w:right="11"/>
        <w:rPr>
          <w:rFonts w:ascii="Arial" w:hAnsi="Arial" w:cs="Arial"/>
          <w:sz w:val="22"/>
          <w:szCs w:val="22"/>
        </w:rPr>
      </w:pPr>
    </w:p>
    <w:p w:rsidR="00C2401B" w:rsidRPr="00E96D7B" w:rsidRDefault="00C2401B" w:rsidP="00EE0BAF">
      <w:pPr>
        <w:ind w:right="1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0512"/>
      </w:tblGrid>
      <w:tr w:rsidR="00D463E1" w:rsidRPr="00E96D7B" w:rsidTr="00D463E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12" w:type="dxa"/>
          </w:tcPr>
          <w:p w:rsidR="003F5F7C" w:rsidRPr="00E96D7B" w:rsidRDefault="00EA12BC" w:rsidP="00EE0BAF">
            <w:pPr>
              <w:ind w:left="360"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E96D7B">
              <w:rPr>
                <w:rFonts w:ascii="Arial" w:hAnsi="Arial" w:cs="Arial"/>
                <w:b/>
                <w:sz w:val="22"/>
                <w:szCs w:val="22"/>
              </w:rPr>
              <w:t xml:space="preserve">Request: </w:t>
            </w:r>
          </w:p>
          <w:p w:rsidR="00EA12BC" w:rsidRDefault="00EA12BC" w:rsidP="00EE0BAF">
            <w:pPr>
              <w:ind w:left="360" w:right="11"/>
              <w:rPr>
                <w:rFonts w:ascii="Arial" w:hAnsi="Arial" w:cs="Arial"/>
                <w:sz w:val="22"/>
                <w:szCs w:val="22"/>
              </w:rPr>
            </w:pP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278">
              <w:rPr>
                <w:rFonts w:ascii="Arial" w:hAnsi="Arial" w:cs="Arial"/>
                <w:sz w:val="22"/>
                <w:szCs w:val="22"/>
              </w:rPr>
              <w:t>Dear East Cambridgeshire District Council,</w:t>
            </w: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278">
              <w:rPr>
                <w:rFonts w:ascii="Arial" w:hAnsi="Arial" w:cs="Arial"/>
                <w:sz w:val="22"/>
                <w:szCs w:val="22"/>
              </w:rPr>
              <w:t>I have just received the End of Year Report.</w:t>
            </w: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278">
              <w:rPr>
                <w:rFonts w:ascii="Arial" w:hAnsi="Arial" w:cs="Arial"/>
                <w:sz w:val="22"/>
                <w:szCs w:val="22"/>
              </w:rPr>
              <w:t>Can you please let me know how much the costs are for:</w:t>
            </w: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278">
              <w:rPr>
                <w:rFonts w:ascii="Arial" w:hAnsi="Arial" w:cs="Arial"/>
                <w:sz w:val="22"/>
                <w:szCs w:val="22"/>
              </w:rPr>
              <w:t>1.) Design and preparation</w:t>
            </w: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278">
              <w:rPr>
                <w:rFonts w:ascii="Arial" w:hAnsi="Arial" w:cs="Arial"/>
                <w:sz w:val="22"/>
                <w:szCs w:val="22"/>
              </w:rPr>
              <w:t>2.) Printing</w:t>
            </w:r>
          </w:p>
          <w:p w:rsidR="00CB0D71" w:rsidRPr="00C36278" w:rsidRDefault="00CB0D71" w:rsidP="00CB0D7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278">
              <w:rPr>
                <w:rFonts w:ascii="Arial" w:hAnsi="Arial" w:cs="Arial"/>
                <w:sz w:val="22"/>
                <w:szCs w:val="22"/>
              </w:rPr>
              <w:t>3.) Distribution and Delivery</w:t>
            </w:r>
          </w:p>
          <w:p w:rsidR="00E96D7B" w:rsidRDefault="00E96D7B" w:rsidP="00EE0BAF">
            <w:pPr>
              <w:ind w:left="360" w:right="11"/>
              <w:rPr>
                <w:rFonts w:ascii="Arial" w:hAnsi="Arial" w:cs="Arial"/>
                <w:sz w:val="22"/>
                <w:szCs w:val="22"/>
              </w:rPr>
            </w:pPr>
          </w:p>
          <w:p w:rsidR="00E96D7B" w:rsidRPr="00E96D7B" w:rsidRDefault="00E96D7B" w:rsidP="00EE0BAF">
            <w:pPr>
              <w:ind w:left="360" w:right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E1" w:rsidRPr="00E96D7B" w:rsidRDefault="003F5F7C" w:rsidP="00EE0BAF">
            <w:pPr>
              <w:ind w:left="360" w:right="11"/>
              <w:rPr>
                <w:rFonts w:ascii="Arial" w:hAnsi="Arial" w:cs="Arial"/>
                <w:sz w:val="22"/>
                <w:szCs w:val="22"/>
              </w:rPr>
            </w:pPr>
            <w:r w:rsidRPr="00E96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Response: </w:t>
            </w:r>
          </w:p>
          <w:p w:rsidR="004A54F9" w:rsidRPr="00E96D7B" w:rsidRDefault="004A54F9" w:rsidP="00EE0BAF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401B" w:rsidRPr="00E96D7B" w:rsidRDefault="00C2401B" w:rsidP="00EE0BAF">
      <w:pPr>
        <w:ind w:right="11"/>
        <w:rPr>
          <w:rFonts w:ascii="Arial" w:hAnsi="Arial" w:cs="Arial"/>
          <w:sz w:val="22"/>
          <w:szCs w:val="22"/>
        </w:rPr>
      </w:pPr>
    </w:p>
    <w:p w:rsidR="00C2401B" w:rsidRPr="00E96D7B" w:rsidRDefault="00C2401B" w:rsidP="00EE0BAF">
      <w:pPr>
        <w:ind w:right="11"/>
        <w:rPr>
          <w:rFonts w:ascii="Arial" w:hAnsi="Arial" w:cs="Arial"/>
          <w:color w:val="000000"/>
          <w:sz w:val="22"/>
          <w:szCs w:val="22"/>
        </w:rPr>
      </w:pPr>
      <w:r w:rsidRPr="00E96D7B">
        <w:rPr>
          <w:rFonts w:ascii="Arial" w:hAnsi="Arial" w:cs="Arial"/>
          <w:color w:val="000000"/>
          <w:sz w:val="22"/>
          <w:szCs w:val="22"/>
        </w:rPr>
        <w:t>This concludes your request FOI</w:t>
      </w:r>
      <w:r w:rsidR="0031220B" w:rsidRPr="00E96D7B">
        <w:rPr>
          <w:rFonts w:ascii="Arial" w:hAnsi="Arial" w:cs="Arial"/>
          <w:color w:val="000000"/>
          <w:sz w:val="22"/>
          <w:szCs w:val="22"/>
        </w:rPr>
        <w:t>/EIR</w:t>
      </w:r>
      <w:r w:rsidRPr="00E96D7B">
        <w:rPr>
          <w:rFonts w:ascii="Arial" w:hAnsi="Arial" w:cs="Arial"/>
          <w:color w:val="000000"/>
          <w:sz w:val="22"/>
          <w:szCs w:val="22"/>
        </w:rPr>
        <w:t xml:space="preserve"> 1</w:t>
      </w:r>
      <w:r w:rsidR="00746DDD">
        <w:rPr>
          <w:rFonts w:ascii="Arial" w:hAnsi="Arial" w:cs="Arial"/>
          <w:color w:val="000000"/>
          <w:sz w:val="22"/>
          <w:szCs w:val="22"/>
        </w:rPr>
        <w:t>7/18</w:t>
      </w:r>
      <w:r w:rsidR="00F27865">
        <w:rPr>
          <w:rFonts w:ascii="Arial" w:hAnsi="Arial" w:cs="Arial"/>
          <w:color w:val="000000"/>
          <w:sz w:val="22"/>
          <w:szCs w:val="22"/>
        </w:rPr>
        <w:t>-</w:t>
      </w:r>
      <w:r w:rsidR="00CB0D71">
        <w:rPr>
          <w:rFonts w:ascii="Arial" w:hAnsi="Arial" w:cs="Arial"/>
          <w:color w:val="000000"/>
          <w:sz w:val="22"/>
          <w:szCs w:val="22"/>
        </w:rPr>
        <w:t>188</w:t>
      </w:r>
    </w:p>
    <w:p w:rsidR="00C2401B" w:rsidRPr="00E96D7B" w:rsidRDefault="00C2401B" w:rsidP="00EE0BAF">
      <w:pPr>
        <w:ind w:right="11"/>
        <w:rPr>
          <w:rFonts w:ascii="Arial" w:hAnsi="Arial" w:cs="Arial"/>
          <w:color w:val="000000"/>
          <w:sz w:val="22"/>
          <w:szCs w:val="22"/>
        </w:rPr>
      </w:pPr>
    </w:p>
    <w:p w:rsidR="00C2401B" w:rsidRPr="00E96D7B" w:rsidRDefault="00C2401B" w:rsidP="00EE0BAF">
      <w:pPr>
        <w:ind w:right="11"/>
        <w:rPr>
          <w:rFonts w:ascii="Arial" w:hAnsi="Arial" w:cs="Arial"/>
          <w:color w:val="000000"/>
          <w:sz w:val="22"/>
          <w:szCs w:val="22"/>
        </w:rPr>
      </w:pPr>
      <w:r w:rsidRPr="00E96D7B">
        <w:rPr>
          <w:rFonts w:ascii="Arial" w:hAnsi="Arial" w:cs="Arial"/>
          <w:color w:val="000000"/>
          <w:sz w:val="22"/>
          <w:szCs w:val="22"/>
        </w:rPr>
        <w:t xml:space="preserve">If information has been refused please treat this as a Refusal Notice for the purposes of the Act. </w:t>
      </w:r>
    </w:p>
    <w:p w:rsidR="00C2401B" w:rsidRPr="00E96D7B" w:rsidRDefault="00C2401B" w:rsidP="00EE0BAF">
      <w:pPr>
        <w:ind w:right="11"/>
        <w:rPr>
          <w:rFonts w:ascii="Arial" w:hAnsi="Arial" w:cs="Arial"/>
          <w:color w:val="000000"/>
          <w:sz w:val="22"/>
          <w:szCs w:val="22"/>
        </w:rPr>
      </w:pPr>
    </w:p>
    <w:p w:rsidR="00C2401B" w:rsidRPr="00E96D7B" w:rsidRDefault="00C2401B" w:rsidP="00EE0B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96D7B">
        <w:rPr>
          <w:rFonts w:ascii="Arial" w:hAnsi="Arial" w:cs="Arial"/>
          <w:sz w:val="22"/>
          <w:szCs w:val="22"/>
          <w:lang w:val="en-US"/>
        </w:rPr>
        <w:t xml:space="preserve">If you disagree with our decision or are otherwise unhappy with how we have dealt with your request in the first instance you may approach foi@eastcambs.gov.uk. </w:t>
      </w:r>
      <w:proofErr w:type="gramStart"/>
      <w:r w:rsidRPr="00E96D7B">
        <w:rPr>
          <w:rFonts w:ascii="Arial" w:hAnsi="Arial" w:cs="Arial"/>
          <w:sz w:val="22"/>
          <w:szCs w:val="22"/>
          <w:lang w:val="en-US"/>
        </w:rPr>
        <w:t>and</w:t>
      </w:r>
      <w:proofErr w:type="gramEnd"/>
      <w:r w:rsidRPr="00E96D7B">
        <w:rPr>
          <w:rFonts w:ascii="Arial" w:hAnsi="Arial" w:cs="Arial"/>
          <w:sz w:val="22"/>
          <w:szCs w:val="22"/>
          <w:lang w:val="en-US"/>
        </w:rPr>
        <w:t xml:space="preserve"> request a review. </w:t>
      </w:r>
    </w:p>
    <w:p w:rsidR="00C2401B" w:rsidRPr="00E96D7B" w:rsidRDefault="00C2401B" w:rsidP="00EE0B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C2401B" w:rsidRDefault="00C2401B" w:rsidP="00E8181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96D7B">
        <w:rPr>
          <w:rFonts w:ascii="Arial" w:hAnsi="Arial" w:cs="Arial"/>
          <w:sz w:val="22"/>
          <w:szCs w:val="22"/>
          <w:lang w:val="en-US"/>
        </w:rPr>
        <w:t>Should you remain dissatisfied with the outcome you have a right under s50 of the Freedom of Information Act to appeal against the decision by contacting the Information Commissioner, Wycliffe Hous</w:t>
      </w:r>
      <w:r>
        <w:rPr>
          <w:rFonts w:ascii="Arial" w:hAnsi="Arial" w:cs="Arial"/>
          <w:sz w:val="22"/>
          <w:szCs w:val="22"/>
          <w:lang w:val="en-US"/>
        </w:rPr>
        <w:t xml:space="preserve">e, Water Lane,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Wilmslow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SK9 </w:t>
      </w:r>
      <w:proofErr w:type="gramStart"/>
      <w:r>
        <w:rPr>
          <w:rFonts w:ascii="Arial" w:hAnsi="Arial" w:cs="Arial"/>
          <w:sz w:val="22"/>
          <w:szCs w:val="22"/>
          <w:lang w:val="en-US"/>
        </w:rPr>
        <w:t>5AF.</w:t>
      </w:r>
      <w:proofErr w:type="gramEnd"/>
    </w:p>
    <w:p w:rsidR="00823303" w:rsidRDefault="00823303" w:rsidP="00E8181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823303" w:rsidRPr="00C64AF5" w:rsidRDefault="00823303" w:rsidP="00E818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64AF5">
        <w:rPr>
          <w:rFonts w:ascii="Arial" w:hAnsi="Arial" w:cs="Arial"/>
          <w:b/>
          <w:sz w:val="22"/>
          <w:szCs w:val="22"/>
          <w:u w:val="single"/>
          <w:lang w:val="en-US"/>
        </w:rPr>
        <w:t>Response</w:t>
      </w:r>
      <w:r w:rsidR="00C64AF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to FOI</w:t>
      </w:r>
    </w:p>
    <w:p w:rsidR="00823303" w:rsidRDefault="00823303" w:rsidP="00E818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823303" w:rsidRDefault="00823303" w:rsidP="00E818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Description of activity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Cost</w:t>
      </w:r>
    </w:p>
    <w:p w:rsidR="00823303" w:rsidRPr="00C64AF5" w:rsidRDefault="00823303" w:rsidP="00E8181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</w:p>
    <w:p w:rsidR="00823303" w:rsidRPr="00C64AF5" w:rsidRDefault="00823303" w:rsidP="0082330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  <w:r w:rsidRPr="00C64AF5">
        <w:rPr>
          <w:rFonts w:ascii="Arial" w:hAnsi="Arial" w:cs="Arial"/>
          <w:i/>
          <w:sz w:val="22"/>
          <w:szCs w:val="22"/>
          <w:lang w:val="en-US"/>
        </w:rPr>
        <w:t>Design and preparation of the End of Year Council report</w:t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  <w:t>£0 (all in-house)</w:t>
      </w:r>
    </w:p>
    <w:p w:rsidR="00823303" w:rsidRPr="00C64AF5" w:rsidRDefault="00823303" w:rsidP="0082330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  <w:r w:rsidRPr="00C64AF5">
        <w:rPr>
          <w:rFonts w:ascii="Arial" w:hAnsi="Arial" w:cs="Arial"/>
          <w:i/>
          <w:sz w:val="22"/>
          <w:szCs w:val="22"/>
          <w:lang w:val="en-US"/>
        </w:rPr>
        <w:t>Delivery through Royal Mail</w:t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  <w:t>£4,538</w:t>
      </w:r>
    </w:p>
    <w:p w:rsidR="00823303" w:rsidRPr="00C64AF5" w:rsidRDefault="00823303" w:rsidP="0082330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  <w:r w:rsidRPr="00C64AF5">
        <w:rPr>
          <w:rFonts w:ascii="Arial" w:hAnsi="Arial" w:cs="Arial"/>
          <w:i/>
          <w:sz w:val="22"/>
          <w:szCs w:val="22"/>
          <w:lang w:val="en-US"/>
        </w:rPr>
        <w:t>Printing costs of 38,100 copies in total</w:t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</w:r>
      <w:r w:rsidRPr="00C64AF5">
        <w:rPr>
          <w:rFonts w:ascii="Arial" w:hAnsi="Arial" w:cs="Arial"/>
          <w:i/>
          <w:sz w:val="22"/>
          <w:szCs w:val="22"/>
          <w:lang w:val="en-US"/>
        </w:rPr>
        <w:tab/>
        <w:t>£3062</w:t>
      </w: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C64AF5">
        <w:rPr>
          <w:rFonts w:ascii="Arial" w:hAnsi="Arial" w:cs="Arial"/>
          <w:i/>
          <w:sz w:val="22"/>
          <w:szCs w:val="22"/>
          <w:lang w:val="en-US"/>
        </w:rPr>
        <w:t>Total cost</w:t>
      </w: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C64AF5">
        <w:rPr>
          <w:rFonts w:ascii="Arial" w:hAnsi="Arial" w:cs="Arial"/>
          <w:i/>
          <w:sz w:val="22"/>
          <w:szCs w:val="22"/>
          <w:lang w:val="en-US"/>
        </w:rPr>
        <w:t>£7,600</w:t>
      </w: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C64AF5">
        <w:rPr>
          <w:rFonts w:ascii="Arial" w:hAnsi="Arial" w:cs="Arial"/>
          <w:i/>
          <w:sz w:val="22"/>
          <w:szCs w:val="22"/>
          <w:lang w:val="en-US"/>
        </w:rPr>
        <w:t xml:space="preserve">Total cost per household = </w:t>
      </w:r>
      <w:r w:rsidR="001F45C7">
        <w:rPr>
          <w:rFonts w:ascii="Arial" w:hAnsi="Arial" w:cs="Arial"/>
          <w:b/>
          <w:i/>
          <w:sz w:val="22"/>
          <w:szCs w:val="22"/>
          <w:lang w:val="en-US"/>
        </w:rPr>
        <w:t>20</w:t>
      </w:r>
      <w:r w:rsidRPr="00C64AF5">
        <w:rPr>
          <w:rFonts w:ascii="Arial" w:hAnsi="Arial" w:cs="Arial"/>
          <w:b/>
          <w:i/>
          <w:sz w:val="22"/>
          <w:szCs w:val="22"/>
          <w:lang w:val="en-US"/>
        </w:rPr>
        <w:t>p</w:t>
      </w: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</w:p>
    <w:p w:rsidR="00823303" w:rsidRPr="00C64AF5" w:rsidRDefault="00823303" w:rsidP="00823303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C64AF5">
        <w:rPr>
          <w:rFonts w:ascii="Arial" w:hAnsi="Arial" w:cs="Arial"/>
          <w:b/>
          <w:i/>
          <w:sz w:val="22"/>
          <w:szCs w:val="22"/>
          <w:lang w:val="en-US"/>
        </w:rPr>
        <w:t>N.B</w:t>
      </w:r>
      <w:r w:rsidRPr="00C64AF5">
        <w:rPr>
          <w:rFonts w:ascii="Arial" w:hAnsi="Arial" w:cs="Arial"/>
          <w:i/>
          <w:sz w:val="22"/>
          <w:szCs w:val="22"/>
          <w:lang w:val="en-US"/>
        </w:rPr>
        <w:t>. Royal Mail require</w:t>
      </w:r>
      <w:r w:rsidR="001F45C7">
        <w:rPr>
          <w:rFonts w:ascii="Arial" w:hAnsi="Arial" w:cs="Arial"/>
          <w:i/>
          <w:sz w:val="22"/>
          <w:szCs w:val="22"/>
          <w:lang w:val="en-US"/>
        </w:rPr>
        <w:t>s</w:t>
      </w:r>
      <w:r w:rsidRPr="00C64AF5">
        <w:rPr>
          <w:rFonts w:ascii="Arial" w:hAnsi="Arial" w:cs="Arial"/>
          <w:i/>
          <w:sz w:val="22"/>
          <w:szCs w:val="22"/>
          <w:lang w:val="en-US"/>
        </w:rPr>
        <w:t xml:space="preserve"> more copies on their deliveries than they are delivering to as standard practice</w:t>
      </w:r>
      <w:r w:rsidR="00C72B11">
        <w:rPr>
          <w:rFonts w:ascii="Arial" w:hAnsi="Arial" w:cs="Arial"/>
          <w:i/>
          <w:sz w:val="22"/>
          <w:szCs w:val="22"/>
          <w:lang w:val="en-US"/>
        </w:rPr>
        <w:t xml:space="preserve"> to account for additional homes built, damage on route etc</w:t>
      </w:r>
      <w:r w:rsidRPr="00C64AF5">
        <w:rPr>
          <w:rFonts w:ascii="Arial" w:hAnsi="Arial" w:cs="Arial"/>
          <w:i/>
          <w:sz w:val="22"/>
          <w:szCs w:val="22"/>
          <w:lang w:val="en-US"/>
        </w:rPr>
        <w:t>. The current number of households in Eas</w:t>
      </w:r>
      <w:r w:rsidR="00C64AF5" w:rsidRPr="00C64AF5">
        <w:rPr>
          <w:rFonts w:ascii="Arial" w:hAnsi="Arial" w:cs="Arial"/>
          <w:i/>
          <w:sz w:val="22"/>
          <w:szCs w:val="22"/>
          <w:lang w:val="en-US"/>
        </w:rPr>
        <w:t xml:space="preserve">t </w:t>
      </w:r>
      <w:proofErr w:type="spellStart"/>
      <w:r w:rsidR="00C64AF5" w:rsidRPr="00C64AF5">
        <w:rPr>
          <w:rFonts w:ascii="Arial" w:hAnsi="Arial" w:cs="Arial"/>
          <w:i/>
          <w:sz w:val="22"/>
          <w:szCs w:val="22"/>
          <w:lang w:val="en-US"/>
        </w:rPr>
        <w:t>Cambridgeshire</w:t>
      </w:r>
      <w:proofErr w:type="spellEnd"/>
      <w:r w:rsidR="001F45C7">
        <w:rPr>
          <w:rFonts w:ascii="Arial" w:hAnsi="Arial" w:cs="Arial"/>
          <w:i/>
          <w:sz w:val="22"/>
          <w:szCs w:val="22"/>
          <w:lang w:val="en-US"/>
        </w:rPr>
        <w:t xml:space="preserve"> is 37,452</w:t>
      </w:r>
      <w:r w:rsidR="00C64AF5" w:rsidRPr="00C64AF5">
        <w:rPr>
          <w:rFonts w:ascii="Arial" w:hAnsi="Arial" w:cs="Arial"/>
          <w:i/>
          <w:sz w:val="22"/>
          <w:szCs w:val="22"/>
          <w:lang w:val="en-US"/>
        </w:rPr>
        <w:t>.</w:t>
      </w:r>
    </w:p>
    <w:p w:rsidR="00823303" w:rsidRPr="00823303" w:rsidRDefault="00823303" w:rsidP="00E81814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</w:rPr>
      </w:pPr>
    </w:p>
    <w:sectPr w:rsidR="00823303" w:rsidRPr="00823303" w:rsidSect="00E81814">
      <w:footerReference w:type="default" r:id="rId7"/>
      <w:headerReference w:type="first" r:id="rId8"/>
      <w:footerReference w:type="first" r:id="rId9"/>
      <w:pgSz w:w="11906" w:h="16838" w:code="9"/>
      <w:pgMar w:top="539" w:right="873" w:bottom="1440" w:left="737" w:header="709" w:footer="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78" w:rsidRDefault="00C36278" w:rsidP="00C2401B">
      <w:r>
        <w:separator/>
      </w:r>
    </w:p>
  </w:endnote>
  <w:endnote w:type="continuationSeparator" w:id="0">
    <w:p w:rsidR="00C36278" w:rsidRDefault="00C36278" w:rsidP="00C2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1B" w:rsidRDefault="00C2401B">
    <w:pPr>
      <w:pStyle w:val="Footer"/>
      <w:tabs>
        <w:tab w:val="clear" w:pos="4153"/>
      </w:tabs>
      <w:ind w:left="7560" w:right="360" w:hanging="900"/>
      <w:jc w:val="both"/>
      <w:rPr>
        <w:rFonts w:ascii="Futura Md BT" w:hAnsi="Futura Md BT"/>
        <w:color w:val="333399"/>
        <w:w w:val="9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1B" w:rsidRDefault="00C2401B" w:rsidP="00E81814">
    <w:pPr>
      <w:pStyle w:val="Footer"/>
      <w:tabs>
        <w:tab w:val="clear" w:pos="4153"/>
        <w:tab w:val="clear" w:pos="8306"/>
        <w:tab w:val="right" w:pos="1029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78" w:rsidRDefault="00C36278" w:rsidP="00C2401B">
      <w:r>
        <w:separator/>
      </w:r>
    </w:p>
  </w:footnote>
  <w:footnote w:type="continuationSeparator" w:id="0">
    <w:p w:rsidR="00C36278" w:rsidRDefault="00C36278" w:rsidP="00C2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1B" w:rsidRDefault="00C64AF5">
    <w:pPr>
      <w:pStyle w:val="Heading1"/>
      <w:spacing w:line="204" w:lineRule="auto"/>
      <w:ind w:left="5041" w:right="-873" w:firstLine="0"/>
      <w:rPr>
        <w:rFonts w:ascii="Arial" w:hAnsi="Arial" w:cs="Arial"/>
        <w:color w:val="333399"/>
        <w:sz w:val="44"/>
        <w:szCs w:val="44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58420</wp:posOffset>
          </wp:positionV>
          <wp:extent cx="1115695" cy="1137920"/>
          <wp:effectExtent l="19050" t="0" r="8255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488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01B">
      <w:rPr>
        <w:noProof/>
        <w:sz w:val="20"/>
        <w:lang w:val="en-US"/>
      </w:rPr>
      <w:pict>
        <v:line id="_x0000_s2053" style="position:absolute;left:0;text-align:left;flip:y;z-index:-251657728;mso-wrap-edited:f;mso-position-horizontal-relative:text;mso-position-vertical-relative:text" from="0,-4.4pt" to="513pt,-4.4pt" wrapcoords="-32 0 -32 0 21663 0 21663 0 -32 0" strokecolor="#339">
          <w10:wrap type="tight"/>
        </v:line>
      </w:pict>
    </w:r>
    <w:r w:rsidR="00C2401B">
      <w:rPr>
        <w:rFonts w:ascii="Arial" w:hAnsi="Arial" w:cs="Arial"/>
        <w:color w:val="333399"/>
        <w:sz w:val="44"/>
        <w:szCs w:val="44"/>
      </w:rPr>
      <w:t>EAST CAMBRIDGESHIRE</w:t>
    </w:r>
  </w:p>
  <w:p w:rsidR="00C2401B" w:rsidRDefault="00C2401B">
    <w:pPr>
      <w:pStyle w:val="Heading2"/>
      <w:tabs>
        <w:tab w:val="left" w:pos="1470"/>
        <w:tab w:val="left" w:pos="2520"/>
      </w:tabs>
      <w:spacing w:line="204" w:lineRule="auto"/>
      <w:ind w:left="5041" w:right="-873" w:firstLine="0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DISTRICT COUNCIL</w:t>
    </w:r>
  </w:p>
  <w:p w:rsidR="00C2401B" w:rsidRDefault="00C2401B">
    <w:pPr>
      <w:pStyle w:val="Heading3"/>
      <w:spacing w:line="216" w:lineRule="auto"/>
      <w:ind w:left="5041" w:right="-873" w:firstLine="0"/>
    </w:pPr>
    <w:r>
      <w:t>THE GRANGE, NUTHOLT LANE,</w:t>
    </w:r>
  </w:p>
  <w:p w:rsidR="00C2401B" w:rsidRDefault="00C2401B">
    <w:pPr>
      <w:pStyle w:val="Heading4"/>
      <w:spacing w:line="216" w:lineRule="auto"/>
      <w:ind w:left="5041" w:right="-873" w:firstLine="0"/>
      <w:rPr>
        <w:rFonts w:ascii="Arial" w:hAnsi="Arial" w:cs="Arial"/>
      </w:rPr>
    </w:pPr>
    <w:r>
      <w:rPr>
        <w:rFonts w:ascii="Arial" w:hAnsi="Arial" w:cs="Arial"/>
      </w:rPr>
      <w:t>ELY, CAMBRIDGESHIRE CB7 4EE</w:t>
    </w:r>
  </w:p>
  <w:p w:rsidR="00C2401B" w:rsidRDefault="00C2401B">
    <w:pPr>
      <w:spacing w:line="216" w:lineRule="auto"/>
      <w:ind w:left="5041" w:right="-873"/>
      <w:jc w:val="both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Telephone: Ely (01353) 665555</w:t>
    </w:r>
  </w:p>
  <w:p w:rsidR="00C2401B" w:rsidRDefault="00C2401B">
    <w:pPr>
      <w:spacing w:line="216" w:lineRule="auto"/>
      <w:ind w:left="5041" w:right="-873"/>
      <w:jc w:val="both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DX41001 ELY      Fax: (01353) 665240</w:t>
    </w:r>
  </w:p>
  <w:p w:rsidR="00C2401B" w:rsidRDefault="00C2401B">
    <w:pPr>
      <w:spacing w:line="216" w:lineRule="auto"/>
      <w:ind w:left="5041" w:right="-873"/>
      <w:jc w:val="both"/>
      <w:rPr>
        <w:rFonts w:ascii="Futura Md BT" w:hAnsi="Futura Md BT"/>
        <w:color w:val="333399"/>
        <w:sz w:val="22"/>
        <w:szCs w:val="22"/>
      </w:rPr>
    </w:pPr>
    <w:r>
      <w:rPr>
        <w:rFonts w:ascii="Arial" w:hAnsi="Arial" w:cs="Arial"/>
        <w:color w:val="333399"/>
        <w:sz w:val="20"/>
        <w:szCs w:val="20"/>
      </w:rPr>
      <w:t>www.eastcambs.gov.uk</w:t>
    </w:r>
  </w:p>
  <w:p w:rsidR="00C2401B" w:rsidRDefault="00C2401B">
    <w:pPr>
      <w:pStyle w:val="Header"/>
      <w:rPr>
        <w:sz w:val="16"/>
        <w:szCs w:val="16"/>
      </w:rPr>
    </w:pPr>
    <w:r>
      <w:rPr>
        <w:noProof/>
        <w:sz w:val="20"/>
        <w:lang w:val="en-US"/>
      </w:rPr>
      <w:pict>
        <v:line id="_x0000_s2049" style="position:absolute;flip:y;z-index:-251659776;mso-wrap-edited:f" from="0,2.9pt" to="513pt,2.9pt" wrapcoords="-32 0 -32 0 21663 0 21663 0 -32 0" strokecolor="#339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024"/>
    <w:multiLevelType w:val="hybridMultilevel"/>
    <w:tmpl w:val="873A2026"/>
    <w:lvl w:ilvl="0" w:tplc="46BC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FB9"/>
    <w:multiLevelType w:val="hybridMultilevel"/>
    <w:tmpl w:val="9492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76945"/>
    <w:multiLevelType w:val="hybridMultilevel"/>
    <w:tmpl w:val="0ADCEB5C"/>
    <w:lvl w:ilvl="0" w:tplc="33A49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52E1"/>
    <w:rsid w:val="00086122"/>
    <w:rsid w:val="000A1741"/>
    <w:rsid w:val="000C3365"/>
    <w:rsid w:val="000F59C6"/>
    <w:rsid w:val="00161F34"/>
    <w:rsid w:val="00162D92"/>
    <w:rsid w:val="001F45C7"/>
    <w:rsid w:val="0031220B"/>
    <w:rsid w:val="00381A0C"/>
    <w:rsid w:val="003F5F7C"/>
    <w:rsid w:val="00427FAC"/>
    <w:rsid w:val="0043215D"/>
    <w:rsid w:val="00445E19"/>
    <w:rsid w:val="004A54F9"/>
    <w:rsid w:val="0051604C"/>
    <w:rsid w:val="005716D7"/>
    <w:rsid w:val="00576CD2"/>
    <w:rsid w:val="00581CAB"/>
    <w:rsid w:val="00596149"/>
    <w:rsid w:val="005A6C2D"/>
    <w:rsid w:val="005D30B6"/>
    <w:rsid w:val="006B208F"/>
    <w:rsid w:val="00746DDD"/>
    <w:rsid w:val="007E3C8C"/>
    <w:rsid w:val="00801EEE"/>
    <w:rsid w:val="00823303"/>
    <w:rsid w:val="008B6B90"/>
    <w:rsid w:val="008F0D6F"/>
    <w:rsid w:val="0090131E"/>
    <w:rsid w:val="00A319B9"/>
    <w:rsid w:val="00A529A4"/>
    <w:rsid w:val="00B32CBB"/>
    <w:rsid w:val="00B71D9E"/>
    <w:rsid w:val="00B83EAA"/>
    <w:rsid w:val="00C155B6"/>
    <w:rsid w:val="00C2401B"/>
    <w:rsid w:val="00C36278"/>
    <w:rsid w:val="00C64AF5"/>
    <w:rsid w:val="00C72B11"/>
    <w:rsid w:val="00CB0D71"/>
    <w:rsid w:val="00D463E1"/>
    <w:rsid w:val="00D852E1"/>
    <w:rsid w:val="00E81814"/>
    <w:rsid w:val="00E96D7B"/>
    <w:rsid w:val="00EA12BC"/>
    <w:rsid w:val="00EB7F4B"/>
    <w:rsid w:val="00EE0BAF"/>
    <w:rsid w:val="00F27865"/>
    <w:rsid w:val="00F5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74" w:firstLine="3240"/>
      <w:jc w:val="both"/>
      <w:outlineLvl w:val="0"/>
    </w:pPr>
    <w:rPr>
      <w:rFonts w:ascii="Futura Md BT" w:hAnsi="Futura Md BT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right="-874" w:firstLine="3240"/>
      <w:jc w:val="both"/>
      <w:outlineLvl w:val="1"/>
    </w:pPr>
    <w:rPr>
      <w:rFonts w:ascii="Futura Md BT" w:hAnsi="Futura Md BT"/>
      <w:color w:val="333399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ind w:right="-874" w:firstLine="2520"/>
      <w:jc w:val="both"/>
      <w:outlineLvl w:val="2"/>
    </w:pPr>
    <w:rPr>
      <w:rFonts w:ascii="Arial" w:hAnsi="Arial" w:cs="Arial"/>
      <w:color w:val="333399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2520" w:right="-874" w:firstLine="2520"/>
      <w:jc w:val="both"/>
      <w:outlineLvl w:val="3"/>
    </w:pPr>
    <w:rPr>
      <w:rFonts w:ascii="Futura Lt BT" w:hAnsi="Futura Lt BT"/>
      <w:color w:val="333399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11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187" w:right="11"/>
      <w:jc w:val="both"/>
    </w:pPr>
    <w:rPr>
      <w:rFonts w:ascii="Arial" w:hAnsi="Arial" w:cs="Arial"/>
      <w:color w:val="000000"/>
      <w:sz w:val="22"/>
      <w:szCs w:val="22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7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D7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D71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CAMBRIDGESHIRE</vt:lpstr>
    </vt:vector>
  </TitlesOfParts>
  <Company>ECDC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CAMBRIDGESHIRE</dc:title>
  <dc:creator>andy.dicks</dc:creator>
  <cp:lastModifiedBy>Hetty.Thornton</cp:lastModifiedBy>
  <cp:revision>3</cp:revision>
  <cp:lastPrinted>2016-05-26T14:43:00Z</cp:lastPrinted>
  <dcterms:created xsi:type="dcterms:W3CDTF">2017-08-14T10:41:00Z</dcterms:created>
  <dcterms:modified xsi:type="dcterms:W3CDTF">2017-08-14T10:42:00Z</dcterms:modified>
</cp:coreProperties>
</file>