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DE3E" w14:textId="77777777" w:rsidR="00DE6725" w:rsidRPr="00776560" w:rsidRDefault="004A1D9E" w:rsidP="0049214F">
      <w:pPr>
        <w:pStyle w:val="NoSpacing"/>
        <w:jc w:val="center"/>
        <w:rPr>
          <w:b/>
          <w:sz w:val="28"/>
          <w:szCs w:val="24"/>
        </w:rPr>
      </w:pPr>
      <w:r w:rsidRPr="00776560">
        <w:rPr>
          <w:b/>
          <w:sz w:val="28"/>
          <w:szCs w:val="24"/>
        </w:rPr>
        <w:t>SUMMARY OF AACE ACTIVITY</w:t>
      </w:r>
    </w:p>
    <w:p w14:paraId="0C8ABE14" w14:textId="69D56BDD" w:rsidR="00E662A7" w:rsidRPr="00776560" w:rsidRDefault="00BA643E" w:rsidP="0049214F">
      <w:pPr>
        <w:pStyle w:val="NoSpacing"/>
        <w:jc w:val="center"/>
        <w:rPr>
          <w:b/>
          <w:sz w:val="24"/>
          <w:szCs w:val="24"/>
        </w:rPr>
      </w:pPr>
      <w:r w:rsidRPr="00776560">
        <w:rPr>
          <w:b/>
          <w:sz w:val="24"/>
          <w:szCs w:val="24"/>
        </w:rPr>
        <w:t>21 May</w:t>
      </w:r>
      <w:r w:rsidR="00776560" w:rsidRPr="00776560">
        <w:rPr>
          <w:b/>
          <w:sz w:val="24"/>
          <w:szCs w:val="24"/>
        </w:rPr>
        <w:t xml:space="preserve"> – 17 JUNE</w:t>
      </w:r>
      <w:r w:rsidR="00013859" w:rsidRPr="00776560">
        <w:rPr>
          <w:b/>
          <w:sz w:val="24"/>
          <w:szCs w:val="24"/>
        </w:rPr>
        <w:t xml:space="preserve"> </w:t>
      </w:r>
      <w:r w:rsidR="00611A1B" w:rsidRPr="00776560">
        <w:rPr>
          <w:b/>
          <w:sz w:val="24"/>
          <w:szCs w:val="24"/>
        </w:rPr>
        <w:t>20</w:t>
      </w:r>
      <w:r w:rsidR="00893EB7" w:rsidRPr="00776560">
        <w:rPr>
          <w:b/>
          <w:sz w:val="24"/>
          <w:szCs w:val="24"/>
        </w:rPr>
        <w:t>1</w:t>
      </w:r>
      <w:r w:rsidR="00CE2603" w:rsidRPr="00776560">
        <w:rPr>
          <w:b/>
          <w:sz w:val="24"/>
          <w:szCs w:val="24"/>
        </w:rPr>
        <w:t>5</w:t>
      </w:r>
    </w:p>
    <w:p w14:paraId="41AAB8AB" w14:textId="77777777" w:rsidR="00CF329E" w:rsidRPr="00776560" w:rsidRDefault="00CF329E" w:rsidP="0049214F">
      <w:pPr>
        <w:pStyle w:val="NoSpacing"/>
        <w:jc w:val="center"/>
        <w:rPr>
          <w:b/>
          <w:sz w:val="24"/>
          <w:szCs w:val="24"/>
        </w:rPr>
      </w:pPr>
    </w:p>
    <w:p w14:paraId="4D7B42D3" w14:textId="77777777" w:rsidR="00763091" w:rsidRPr="00776560" w:rsidRDefault="009102F5" w:rsidP="0049214F">
      <w:pPr>
        <w:pStyle w:val="NoSpacing"/>
        <w:jc w:val="center"/>
        <w:rPr>
          <w:b/>
          <w:szCs w:val="24"/>
        </w:rPr>
      </w:pPr>
      <w:r w:rsidRPr="00776560">
        <w:rPr>
          <w:b/>
          <w:szCs w:val="24"/>
        </w:rPr>
        <w:t>Tabled at:</w:t>
      </w:r>
    </w:p>
    <w:p w14:paraId="0CBF762B" w14:textId="4E9A9156" w:rsidR="00E662A7" w:rsidRPr="00776560" w:rsidRDefault="009102F5" w:rsidP="0049214F">
      <w:pPr>
        <w:pStyle w:val="NoSpacing"/>
        <w:jc w:val="center"/>
        <w:rPr>
          <w:b/>
          <w:szCs w:val="24"/>
        </w:rPr>
      </w:pPr>
      <w:r w:rsidRPr="00776560">
        <w:rPr>
          <w:b/>
          <w:szCs w:val="24"/>
        </w:rPr>
        <w:t xml:space="preserve">AACE </w:t>
      </w:r>
      <w:r w:rsidR="003C3415" w:rsidRPr="00776560">
        <w:rPr>
          <w:b/>
          <w:szCs w:val="24"/>
        </w:rPr>
        <w:t xml:space="preserve">Management </w:t>
      </w:r>
      <w:r w:rsidR="00763091" w:rsidRPr="00776560">
        <w:rPr>
          <w:b/>
          <w:szCs w:val="24"/>
        </w:rPr>
        <w:t>m</w:t>
      </w:r>
      <w:r w:rsidR="00E662A7" w:rsidRPr="00776560">
        <w:rPr>
          <w:b/>
          <w:szCs w:val="24"/>
        </w:rPr>
        <w:t xml:space="preserve">eeting </w:t>
      </w:r>
      <w:r w:rsidR="00611A1B" w:rsidRPr="00776560">
        <w:rPr>
          <w:b/>
          <w:szCs w:val="24"/>
        </w:rPr>
        <w:t xml:space="preserve">on </w:t>
      </w:r>
      <w:r w:rsidR="00776560" w:rsidRPr="00776560">
        <w:rPr>
          <w:b/>
          <w:szCs w:val="24"/>
        </w:rPr>
        <w:t xml:space="preserve">18 June </w:t>
      </w:r>
      <w:r w:rsidR="00CE2603" w:rsidRPr="00776560">
        <w:rPr>
          <w:b/>
          <w:szCs w:val="24"/>
        </w:rPr>
        <w:t>2015</w:t>
      </w:r>
    </w:p>
    <w:p w14:paraId="2824F71C" w14:textId="77777777" w:rsidR="004A1D9E" w:rsidRPr="00776560" w:rsidRDefault="004A1D9E" w:rsidP="0049214F">
      <w:pPr>
        <w:pStyle w:val="NoSpacing"/>
        <w:rPr>
          <w:b/>
          <w:sz w:val="24"/>
          <w:szCs w:val="24"/>
        </w:rPr>
      </w:pPr>
    </w:p>
    <w:p w14:paraId="4487CD63" w14:textId="77777777" w:rsidR="005F77AF" w:rsidRPr="005F77AF" w:rsidRDefault="005F77AF" w:rsidP="005F77AF">
      <w:pPr>
        <w:spacing w:after="0" w:line="240" w:lineRule="auto"/>
        <w:rPr>
          <w:iCs/>
          <w:lang w:val="en-US"/>
        </w:rPr>
      </w:pPr>
    </w:p>
    <w:p w14:paraId="247FCAF7" w14:textId="77777777" w:rsidR="00A11BBC" w:rsidRDefault="00A11BBC" w:rsidP="008314BB">
      <w:pPr>
        <w:spacing w:after="0" w:line="240" w:lineRule="auto"/>
      </w:pPr>
    </w:p>
    <w:p w14:paraId="44CDDB93" w14:textId="31291AA9" w:rsidR="00BA2D60" w:rsidRDefault="00DB5E2F" w:rsidP="00FD4E5F">
      <w:pPr>
        <w:spacing w:after="0" w:line="240" w:lineRule="auto"/>
        <w:rPr>
          <w:rFonts w:eastAsia="Calibri" w:cs="Times New Roman"/>
          <w:b/>
          <w:lang w:val="en-US" w:eastAsia="en-GB"/>
        </w:rPr>
      </w:pPr>
      <w:r>
        <w:rPr>
          <w:rFonts w:eastAsia="Calibri" w:cs="Times New Roman"/>
          <w:b/>
          <w:lang w:val="en-US" w:eastAsia="en-GB"/>
        </w:rPr>
        <w:t>15</w:t>
      </w:r>
      <w:r w:rsidR="00FD4E5F">
        <w:rPr>
          <w:rFonts w:eastAsia="Calibri" w:cs="Times New Roman"/>
          <w:b/>
          <w:lang w:val="en-US" w:eastAsia="en-GB"/>
        </w:rPr>
        <w:t xml:space="preserve">. </w:t>
      </w:r>
      <w:r w:rsidR="00FD4E5F">
        <w:rPr>
          <w:rFonts w:eastAsia="Calibri" w:cs="Times New Roman"/>
          <w:b/>
          <w:lang w:val="en-US" w:eastAsia="en-GB"/>
        </w:rPr>
        <w:tab/>
      </w:r>
      <w:r w:rsidR="00BA2D60" w:rsidRPr="00BA2D60">
        <w:rPr>
          <w:rFonts w:eastAsia="Calibri" w:cs="Times New Roman"/>
          <w:b/>
          <w:lang w:val="en-US" w:eastAsia="en-GB"/>
        </w:rPr>
        <w:t>Road Traffic Legislation</w:t>
      </w:r>
    </w:p>
    <w:p w14:paraId="76D97BE3" w14:textId="77777777" w:rsidR="00BA2D60" w:rsidRPr="00FD4E5F" w:rsidRDefault="00BA2D60" w:rsidP="00FD4E5F"/>
    <w:p w14:paraId="24760EB6" w14:textId="5875514F" w:rsidR="00BA2D60" w:rsidRPr="00FD4E5F" w:rsidRDefault="00BA2D60" w:rsidP="00FD4E5F">
      <w:r w:rsidRPr="00FD4E5F">
        <w:t xml:space="preserve">AACE continues to work with DH and DfT officials </w:t>
      </w:r>
      <w:r w:rsidR="00F55DE9" w:rsidRPr="00FD4E5F">
        <w:t>on</w:t>
      </w:r>
      <w:r w:rsidRPr="00FD4E5F">
        <w:t xml:space="preserve"> ‘road’ legislation effecting ambulance services.</w:t>
      </w:r>
    </w:p>
    <w:p w14:paraId="793C47ED" w14:textId="18A0418E" w:rsidR="00DB5E2F" w:rsidRPr="00FD4E5F" w:rsidRDefault="00BA2D60" w:rsidP="00FD4E5F">
      <w:r w:rsidRPr="00FD4E5F">
        <w:t>Most recently two members of our Driver Train</w:t>
      </w:r>
      <w:r w:rsidR="00F55DE9" w:rsidRPr="00FD4E5F">
        <w:t>in</w:t>
      </w:r>
      <w:r w:rsidRPr="00FD4E5F">
        <w:t>g Advisory Group (DTAG)</w:t>
      </w:r>
      <w:r w:rsidR="00F55DE9" w:rsidRPr="00FD4E5F">
        <w:t xml:space="preserve"> provided expert opinion on ‘retro-reflective’ markings that are currently causing concern to some CFR &amp; Drs groups. The DfT have been strongly lobbied by a vocal minority of CFRs as to the effect of current legislation relating to the markings on response vehicles that are not owned or leased by a Trust. DTAG are obtaining a consensus view from across Trusts and will prepare an agreed position statement.  </w:t>
      </w:r>
    </w:p>
    <w:p w14:paraId="098D83B5" w14:textId="7846C0CE" w:rsidR="00BA2D60" w:rsidRPr="00FD4E5F" w:rsidRDefault="00F55DE9" w:rsidP="00FD4E5F">
      <w:r w:rsidRPr="00FD4E5F">
        <w:t xml:space="preserve">In addition, forthcoming amendments to the Section 19 of the Road Traffic Act (2006) relating to speeding exemptions and required training standards for ambulance staff </w:t>
      </w:r>
      <w:r w:rsidR="009B67B2" w:rsidRPr="00FD4E5F">
        <w:t xml:space="preserve">have been </w:t>
      </w:r>
      <w:r w:rsidRPr="00FD4E5F">
        <w:t xml:space="preserve">discussed. </w:t>
      </w:r>
      <w:r w:rsidR="009B67B2" w:rsidRPr="00FD4E5F">
        <w:t>AACE are keen to ensure Trusts are prepared for changes that may affect them or private providers contracted to Trusts. Again DTAG will lead on providing appropriate advice.</w:t>
      </w:r>
    </w:p>
    <w:p w14:paraId="21A9A7D8" w14:textId="48C57367" w:rsidR="00DB5E2F" w:rsidRDefault="00DB5E2F" w:rsidP="00401FA9">
      <w:pPr>
        <w:spacing w:after="0" w:line="240" w:lineRule="auto"/>
        <w:rPr>
          <w:rFonts w:eastAsia="Calibri" w:cs="Times New Roman"/>
          <w:lang w:eastAsia="en-GB"/>
        </w:rPr>
      </w:pPr>
    </w:p>
    <w:p w14:paraId="770DEB38" w14:textId="6B38193C" w:rsidR="00A26640" w:rsidRPr="00776560" w:rsidRDefault="00A26640" w:rsidP="00401FA9">
      <w:pPr>
        <w:spacing w:after="0" w:line="240" w:lineRule="auto"/>
        <w:rPr>
          <w:rFonts w:eastAsia="Calibri" w:cs="Times New Roman"/>
          <w:lang w:eastAsia="en-GB"/>
        </w:rPr>
      </w:pPr>
    </w:p>
    <w:p w14:paraId="69D43001" w14:textId="77777777" w:rsidR="00617CB4" w:rsidRPr="00776560" w:rsidRDefault="00617CB4" w:rsidP="00DF611A">
      <w:pPr>
        <w:spacing w:after="0" w:line="240" w:lineRule="auto"/>
        <w:rPr>
          <w:bCs/>
          <w:color w:val="A6A6A6" w:themeColor="background1" w:themeShade="A6"/>
        </w:rPr>
      </w:pPr>
    </w:p>
    <w:p w14:paraId="351B7BDE" w14:textId="1DCFB445" w:rsidR="002E609E" w:rsidRPr="0054768E" w:rsidRDefault="00354FFE" w:rsidP="0049214F">
      <w:pPr>
        <w:spacing w:after="0" w:line="240" w:lineRule="auto"/>
      </w:pPr>
      <w:r>
        <w:object w:dxaOrig="1539" w:dyaOrig="995" w14:anchorId="41E58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11" o:title=""/>
          </v:shape>
          <o:OLEObject Type="Embed" ProgID="Acrobat.Document.11" ShapeID="_x0000_i1029" DrawAspect="Icon" ObjectID="_1557822179" r:id="rId12"/>
        </w:object>
      </w:r>
      <w:bookmarkStart w:id="0" w:name="_GoBack"/>
      <w:bookmarkEnd w:id="0"/>
    </w:p>
    <w:p w14:paraId="1E41BD7F" w14:textId="77777777" w:rsidR="002173B7" w:rsidRPr="0054768E" w:rsidRDefault="002173B7" w:rsidP="0049214F">
      <w:pPr>
        <w:pStyle w:val="NoSpacing"/>
        <w:rPr>
          <w:b/>
        </w:rPr>
      </w:pPr>
    </w:p>
    <w:p w14:paraId="5B0F69DB" w14:textId="77777777" w:rsidR="002173B7" w:rsidRPr="0054768E" w:rsidRDefault="002173B7" w:rsidP="0049214F">
      <w:pPr>
        <w:pStyle w:val="NoSpacing"/>
        <w:rPr>
          <w:b/>
        </w:rPr>
      </w:pPr>
    </w:p>
    <w:p w14:paraId="795CE3A7" w14:textId="77777777" w:rsidR="00D7193B" w:rsidRPr="00A17F15" w:rsidRDefault="00550AC1" w:rsidP="0049214F">
      <w:pPr>
        <w:pStyle w:val="NoSpacing"/>
        <w:rPr>
          <w:b/>
          <w:sz w:val="24"/>
          <w:szCs w:val="24"/>
        </w:rPr>
      </w:pPr>
      <w:r w:rsidRPr="00A17F15">
        <w:rPr>
          <w:b/>
          <w:sz w:val="24"/>
          <w:szCs w:val="24"/>
        </w:rPr>
        <w:t>M</w:t>
      </w:r>
      <w:r w:rsidR="0087725B" w:rsidRPr="00A17F15">
        <w:rPr>
          <w:b/>
          <w:sz w:val="24"/>
          <w:szCs w:val="24"/>
        </w:rPr>
        <w:t>artin Flaherty</w:t>
      </w:r>
    </w:p>
    <w:p w14:paraId="7B96697D" w14:textId="77777777" w:rsidR="007E7D21" w:rsidRPr="00A17F15" w:rsidRDefault="0087725B" w:rsidP="0049214F">
      <w:pPr>
        <w:pStyle w:val="NoSpacing"/>
        <w:rPr>
          <w:b/>
          <w:sz w:val="24"/>
          <w:szCs w:val="24"/>
        </w:rPr>
      </w:pPr>
      <w:r w:rsidRPr="00A17F15">
        <w:rPr>
          <w:b/>
          <w:sz w:val="24"/>
          <w:szCs w:val="24"/>
        </w:rPr>
        <w:t>Managing Director</w:t>
      </w:r>
    </w:p>
    <w:p w14:paraId="5459C8EF" w14:textId="77777777" w:rsidR="00A42DBF" w:rsidRPr="00A17F15" w:rsidRDefault="00A42DBF" w:rsidP="0049214F">
      <w:pPr>
        <w:pStyle w:val="NoSpacing"/>
        <w:rPr>
          <w:b/>
          <w:sz w:val="24"/>
          <w:szCs w:val="24"/>
        </w:rPr>
      </w:pPr>
    </w:p>
    <w:p w14:paraId="137E61A7" w14:textId="36E8A83F" w:rsidR="001F1420" w:rsidRPr="00A17F15" w:rsidRDefault="00A17F15" w:rsidP="0049214F">
      <w:pPr>
        <w:pStyle w:val="NoSpacing"/>
        <w:rPr>
          <w:b/>
          <w:sz w:val="24"/>
          <w:szCs w:val="24"/>
        </w:rPr>
      </w:pPr>
      <w:r w:rsidRPr="00A17F15">
        <w:rPr>
          <w:b/>
          <w:sz w:val="24"/>
          <w:szCs w:val="24"/>
        </w:rPr>
        <w:t>15</w:t>
      </w:r>
      <w:r w:rsidRPr="00A17F15">
        <w:rPr>
          <w:b/>
          <w:sz w:val="24"/>
          <w:szCs w:val="24"/>
          <w:vertAlign w:val="superscript"/>
        </w:rPr>
        <w:t>th</w:t>
      </w:r>
      <w:r w:rsidRPr="00A17F15">
        <w:rPr>
          <w:b/>
          <w:sz w:val="24"/>
          <w:szCs w:val="24"/>
        </w:rPr>
        <w:t xml:space="preserve"> June 2015</w:t>
      </w:r>
    </w:p>
    <w:sectPr w:rsidR="001F1420" w:rsidRPr="00A17F15" w:rsidSect="00A26640">
      <w:footerReference w:type="default" r:id="rId13"/>
      <w:pgSz w:w="11906" w:h="16838"/>
      <w:pgMar w:top="993" w:right="991" w:bottom="993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3E2EA" w14:textId="77777777" w:rsidR="00197501" w:rsidRDefault="00197501" w:rsidP="00391880">
      <w:pPr>
        <w:spacing w:after="0" w:line="240" w:lineRule="auto"/>
      </w:pPr>
      <w:r>
        <w:separator/>
      </w:r>
    </w:p>
  </w:endnote>
  <w:endnote w:type="continuationSeparator" w:id="0">
    <w:p w14:paraId="792360B0" w14:textId="77777777" w:rsidR="00197501" w:rsidRDefault="00197501" w:rsidP="00391880">
      <w:pPr>
        <w:spacing w:after="0" w:line="240" w:lineRule="auto"/>
      </w:pPr>
      <w:r>
        <w:continuationSeparator/>
      </w:r>
    </w:p>
  </w:endnote>
  <w:endnote w:type="continuationNotice" w:id="1">
    <w:p w14:paraId="2CFCD311" w14:textId="77777777" w:rsidR="00197501" w:rsidRDefault="00197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0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08686" w14:textId="0375049A" w:rsidR="00C30EB5" w:rsidRDefault="00C30EB5">
        <w:pPr>
          <w:pStyle w:val="Footer"/>
          <w:jc w:val="center"/>
        </w:pPr>
        <w:r w:rsidRPr="00DE6725">
          <w:rPr>
            <w:sz w:val="20"/>
          </w:rPr>
          <w:fldChar w:fldCharType="begin"/>
        </w:r>
        <w:r w:rsidRPr="00DE6725">
          <w:rPr>
            <w:sz w:val="20"/>
          </w:rPr>
          <w:instrText xml:space="preserve"> PAGE   \* MERGEFORMAT </w:instrText>
        </w:r>
        <w:r w:rsidRPr="00DE6725">
          <w:rPr>
            <w:sz w:val="20"/>
          </w:rPr>
          <w:fldChar w:fldCharType="separate"/>
        </w:r>
        <w:r w:rsidR="00354FFE">
          <w:rPr>
            <w:noProof/>
            <w:sz w:val="20"/>
          </w:rPr>
          <w:t>1</w:t>
        </w:r>
        <w:r w:rsidRPr="00DE6725">
          <w:rPr>
            <w:noProof/>
            <w:sz w:val="20"/>
          </w:rPr>
          <w:fldChar w:fldCharType="end"/>
        </w:r>
      </w:p>
    </w:sdtContent>
  </w:sdt>
  <w:p w14:paraId="6FA5B6BE" w14:textId="77777777" w:rsidR="00C30EB5" w:rsidRDefault="00C3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996F" w14:textId="77777777" w:rsidR="00197501" w:rsidRDefault="00197501" w:rsidP="00391880">
      <w:pPr>
        <w:spacing w:after="0" w:line="240" w:lineRule="auto"/>
      </w:pPr>
      <w:r>
        <w:separator/>
      </w:r>
    </w:p>
  </w:footnote>
  <w:footnote w:type="continuationSeparator" w:id="0">
    <w:p w14:paraId="00CFB5C2" w14:textId="77777777" w:rsidR="00197501" w:rsidRDefault="00197501" w:rsidP="00391880">
      <w:pPr>
        <w:spacing w:after="0" w:line="240" w:lineRule="auto"/>
      </w:pPr>
      <w:r>
        <w:continuationSeparator/>
      </w:r>
    </w:p>
  </w:footnote>
  <w:footnote w:type="continuationNotice" w:id="1">
    <w:p w14:paraId="34AB00CC" w14:textId="77777777" w:rsidR="00197501" w:rsidRDefault="001975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55A"/>
    <w:multiLevelType w:val="hybridMultilevel"/>
    <w:tmpl w:val="9B7A05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1C326E"/>
    <w:multiLevelType w:val="hybridMultilevel"/>
    <w:tmpl w:val="CCBE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BBF"/>
    <w:multiLevelType w:val="hybridMultilevel"/>
    <w:tmpl w:val="A83220C6"/>
    <w:lvl w:ilvl="0" w:tplc="F800A6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B5C"/>
    <w:multiLevelType w:val="multilevel"/>
    <w:tmpl w:val="65F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C30EE"/>
    <w:multiLevelType w:val="hybridMultilevel"/>
    <w:tmpl w:val="D1C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73D0"/>
    <w:multiLevelType w:val="hybridMultilevel"/>
    <w:tmpl w:val="CD6EB53A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6E2C"/>
    <w:multiLevelType w:val="hybridMultilevel"/>
    <w:tmpl w:val="C0D8D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734"/>
    <w:multiLevelType w:val="hybridMultilevel"/>
    <w:tmpl w:val="2BEA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AD8"/>
    <w:multiLevelType w:val="hybridMultilevel"/>
    <w:tmpl w:val="04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EE4"/>
    <w:multiLevelType w:val="hybridMultilevel"/>
    <w:tmpl w:val="80E68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741E"/>
    <w:multiLevelType w:val="hybridMultilevel"/>
    <w:tmpl w:val="7C38D51C"/>
    <w:lvl w:ilvl="0" w:tplc="9ABEDDDA">
      <w:start w:val="15"/>
      <w:numFmt w:val="decimal"/>
      <w:lvlText w:val="%1."/>
      <w:lvlJc w:val="left"/>
      <w:pPr>
        <w:ind w:left="2520" w:hanging="360"/>
      </w:pPr>
      <w:rPr>
        <w:rFonts w:asciiTheme="minorHAnsi" w:eastAsia="Times New Roman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770740"/>
    <w:multiLevelType w:val="hybridMultilevel"/>
    <w:tmpl w:val="8E4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12BF"/>
    <w:multiLevelType w:val="hybridMultilevel"/>
    <w:tmpl w:val="D130B562"/>
    <w:lvl w:ilvl="0" w:tplc="1A245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282B"/>
    <w:multiLevelType w:val="hybridMultilevel"/>
    <w:tmpl w:val="CADE5650"/>
    <w:lvl w:ilvl="0" w:tplc="ACFA74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A21E5"/>
    <w:multiLevelType w:val="hybridMultilevel"/>
    <w:tmpl w:val="1874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5703"/>
    <w:multiLevelType w:val="multilevel"/>
    <w:tmpl w:val="CEE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24DC5"/>
    <w:multiLevelType w:val="hybridMultilevel"/>
    <w:tmpl w:val="992E02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55A2"/>
    <w:multiLevelType w:val="hybridMultilevel"/>
    <w:tmpl w:val="FDCA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0E6"/>
    <w:multiLevelType w:val="hybridMultilevel"/>
    <w:tmpl w:val="5A40A8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27D4"/>
    <w:multiLevelType w:val="hybridMultilevel"/>
    <w:tmpl w:val="46F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975B0"/>
    <w:multiLevelType w:val="hybridMultilevel"/>
    <w:tmpl w:val="7CCE4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2B60"/>
    <w:multiLevelType w:val="hybridMultilevel"/>
    <w:tmpl w:val="72FE1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73CE"/>
    <w:multiLevelType w:val="hybridMultilevel"/>
    <w:tmpl w:val="D90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F2CA8"/>
    <w:multiLevelType w:val="hybridMultilevel"/>
    <w:tmpl w:val="28B0397E"/>
    <w:lvl w:ilvl="0" w:tplc="C65EAA70">
      <w:start w:val="15"/>
      <w:numFmt w:val="decimal"/>
      <w:lvlText w:val="%1"/>
      <w:lvlJc w:val="left"/>
      <w:pPr>
        <w:ind w:left="928" w:hanging="360"/>
      </w:pPr>
      <w:rPr>
        <w:rFonts w:asciiTheme="minorHAnsi" w:eastAsia="Times New Roman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401116C"/>
    <w:multiLevelType w:val="hybridMultilevel"/>
    <w:tmpl w:val="A9F0D388"/>
    <w:lvl w:ilvl="0" w:tplc="0FA0DF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EDB"/>
    <w:multiLevelType w:val="hybridMultilevel"/>
    <w:tmpl w:val="F6A0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F415C"/>
    <w:multiLevelType w:val="hybridMultilevel"/>
    <w:tmpl w:val="6F5C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3553"/>
    <w:multiLevelType w:val="hybridMultilevel"/>
    <w:tmpl w:val="DB8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2"/>
  </w:num>
  <w:num w:numId="5">
    <w:abstractNumId w:val="7"/>
  </w:num>
  <w:num w:numId="6">
    <w:abstractNumId w:val="27"/>
  </w:num>
  <w:num w:numId="7">
    <w:abstractNumId w:val="26"/>
  </w:num>
  <w:num w:numId="8">
    <w:abstractNumId w:val="25"/>
  </w:num>
  <w:num w:numId="9">
    <w:abstractNumId w:val="20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5"/>
  </w:num>
  <w:num w:numId="16">
    <w:abstractNumId w:val="18"/>
  </w:num>
  <w:num w:numId="17">
    <w:abstractNumId w:val="21"/>
  </w:num>
  <w:num w:numId="18">
    <w:abstractNumId w:val="16"/>
  </w:num>
  <w:num w:numId="19">
    <w:abstractNumId w:val="24"/>
  </w:num>
  <w:num w:numId="20">
    <w:abstractNumId w:val="17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4"/>
  </w:num>
  <w:num w:numId="25">
    <w:abstractNumId w:val="3"/>
  </w:num>
  <w:num w:numId="26">
    <w:abstractNumId w:val="23"/>
  </w:num>
  <w:num w:numId="27">
    <w:abstractNumId w:val="10"/>
  </w:num>
  <w:num w:numId="28">
    <w:abstractNumId w:val="19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A7"/>
    <w:rsid w:val="00003BE6"/>
    <w:rsid w:val="00013859"/>
    <w:rsid w:val="0001578C"/>
    <w:rsid w:val="00035F8C"/>
    <w:rsid w:val="00041D93"/>
    <w:rsid w:val="00042781"/>
    <w:rsid w:val="00043994"/>
    <w:rsid w:val="00046FCD"/>
    <w:rsid w:val="000542B6"/>
    <w:rsid w:val="00061F28"/>
    <w:rsid w:val="00062172"/>
    <w:rsid w:val="000654B8"/>
    <w:rsid w:val="000672FE"/>
    <w:rsid w:val="00073078"/>
    <w:rsid w:val="000741B8"/>
    <w:rsid w:val="00076BD9"/>
    <w:rsid w:val="00085C97"/>
    <w:rsid w:val="000861F0"/>
    <w:rsid w:val="00087780"/>
    <w:rsid w:val="000A6327"/>
    <w:rsid w:val="000A722B"/>
    <w:rsid w:val="000B5063"/>
    <w:rsid w:val="000C5901"/>
    <w:rsid w:val="000C7C9B"/>
    <w:rsid w:val="000D3E56"/>
    <w:rsid w:val="000E18D8"/>
    <w:rsid w:val="000F2084"/>
    <w:rsid w:val="000F43C2"/>
    <w:rsid w:val="000F6537"/>
    <w:rsid w:val="000F6DFA"/>
    <w:rsid w:val="001007DA"/>
    <w:rsid w:val="0010111B"/>
    <w:rsid w:val="0010656C"/>
    <w:rsid w:val="00106E17"/>
    <w:rsid w:val="00110EB0"/>
    <w:rsid w:val="0011483E"/>
    <w:rsid w:val="00114D49"/>
    <w:rsid w:val="00122FF7"/>
    <w:rsid w:val="00134376"/>
    <w:rsid w:val="001530A1"/>
    <w:rsid w:val="00156DFF"/>
    <w:rsid w:val="001627FA"/>
    <w:rsid w:val="0017040F"/>
    <w:rsid w:val="00171EB3"/>
    <w:rsid w:val="00172EFE"/>
    <w:rsid w:val="00192DB7"/>
    <w:rsid w:val="00197501"/>
    <w:rsid w:val="001A2CE1"/>
    <w:rsid w:val="001A34A4"/>
    <w:rsid w:val="001A489D"/>
    <w:rsid w:val="001A5F01"/>
    <w:rsid w:val="001A790D"/>
    <w:rsid w:val="001C020C"/>
    <w:rsid w:val="001C2B7B"/>
    <w:rsid w:val="001C3C5D"/>
    <w:rsid w:val="001C4453"/>
    <w:rsid w:val="001C785A"/>
    <w:rsid w:val="001E5A3B"/>
    <w:rsid w:val="001E6F63"/>
    <w:rsid w:val="001F1420"/>
    <w:rsid w:val="001F22F7"/>
    <w:rsid w:val="001F6139"/>
    <w:rsid w:val="002173B7"/>
    <w:rsid w:val="00227B8B"/>
    <w:rsid w:val="002347DD"/>
    <w:rsid w:val="00240D21"/>
    <w:rsid w:val="002546EC"/>
    <w:rsid w:val="00264885"/>
    <w:rsid w:val="002804CF"/>
    <w:rsid w:val="00281FD5"/>
    <w:rsid w:val="002855E4"/>
    <w:rsid w:val="002B0328"/>
    <w:rsid w:val="002B051E"/>
    <w:rsid w:val="002B54A4"/>
    <w:rsid w:val="002B5806"/>
    <w:rsid w:val="002C0156"/>
    <w:rsid w:val="002C50B4"/>
    <w:rsid w:val="002C71BF"/>
    <w:rsid w:val="002D620C"/>
    <w:rsid w:val="002E2139"/>
    <w:rsid w:val="002E609E"/>
    <w:rsid w:val="002F01B2"/>
    <w:rsid w:val="002F68BD"/>
    <w:rsid w:val="00303623"/>
    <w:rsid w:val="0032041F"/>
    <w:rsid w:val="003250B7"/>
    <w:rsid w:val="0032605E"/>
    <w:rsid w:val="00326669"/>
    <w:rsid w:val="0032775E"/>
    <w:rsid w:val="00330D9A"/>
    <w:rsid w:val="00336AFB"/>
    <w:rsid w:val="00340398"/>
    <w:rsid w:val="00342E94"/>
    <w:rsid w:val="00345DE1"/>
    <w:rsid w:val="003465B4"/>
    <w:rsid w:val="00354A55"/>
    <w:rsid w:val="00354E58"/>
    <w:rsid w:val="00354FFE"/>
    <w:rsid w:val="00365379"/>
    <w:rsid w:val="00372E69"/>
    <w:rsid w:val="00373764"/>
    <w:rsid w:val="00376365"/>
    <w:rsid w:val="0038307F"/>
    <w:rsid w:val="003865A0"/>
    <w:rsid w:val="00391880"/>
    <w:rsid w:val="00393FBC"/>
    <w:rsid w:val="003A0793"/>
    <w:rsid w:val="003A1DCB"/>
    <w:rsid w:val="003A215B"/>
    <w:rsid w:val="003A2D93"/>
    <w:rsid w:val="003A2DC6"/>
    <w:rsid w:val="003A2F57"/>
    <w:rsid w:val="003A6AE5"/>
    <w:rsid w:val="003B5A03"/>
    <w:rsid w:val="003C1D57"/>
    <w:rsid w:val="003C3415"/>
    <w:rsid w:val="003D3677"/>
    <w:rsid w:val="003D561D"/>
    <w:rsid w:val="003D5F96"/>
    <w:rsid w:val="003E517C"/>
    <w:rsid w:val="003F0178"/>
    <w:rsid w:val="003F3E85"/>
    <w:rsid w:val="003F7B07"/>
    <w:rsid w:val="00401FA9"/>
    <w:rsid w:val="0040224A"/>
    <w:rsid w:val="004036DA"/>
    <w:rsid w:val="004114FF"/>
    <w:rsid w:val="00424285"/>
    <w:rsid w:val="00426937"/>
    <w:rsid w:val="00427449"/>
    <w:rsid w:val="004464AF"/>
    <w:rsid w:val="00446C19"/>
    <w:rsid w:val="004473C9"/>
    <w:rsid w:val="00447A4D"/>
    <w:rsid w:val="00447C36"/>
    <w:rsid w:val="0045182C"/>
    <w:rsid w:val="0046359D"/>
    <w:rsid w:val="00471389"/>
    <w:rsid w:val="00474651"/>
    <w:rsid w:val="00482044"/>
    <w:rsid w:val="00487028"/>
    <w:rsid w:val="00491D76"/>
    <w:rsid w:val="0049214F"/>
    <w:rsid w:val="00493D42"/>
    <w:rsid w:val="004A1D9E"/>
    <w:rsid w:val="004A7720"/>
    <w:rsid w:val="004B1077"/>
    <w:rsid w:val="004B5A33"/>
    <w:rsid w:val="004C69F0"/>
    <w:rsid w:val="004D3FA5"/>
    <w:rsid w:val="004D77BA"/>
    <w:rsid w:val="004D7915"/>
    <w:rsid w:val="004E2C28"/>
    <w:rsid w:val="005028E8"/>
    <w:rsid w:val="00507EAA"/>
    <w:rsid w:val="0051142A"/>
    <w:rsid w:val="005204D1"/>
    <w:rsid w:val="0052107E"/>
    <w:rsid w:val="00523710"/>
    <w:rsid w:val="0053036F"/>
    <w:rsid w:val="0053788E"/>
    <w:rsid w:val="005410EB"/>
    <w:rsid w:val="0054768E"/>
    <w:rsid w:val="00550AC1"/>
    <w:rsid w:val="0055697A"/>
    <w:rsid w:val="0056097D"/>
    <w:rsid w:val="00565564"/>
    <w:rsid w:val="00567C1C"/>
    <w:rsid w:val="00577FD3"/>
    <w:rsid w:val="005852BA"/>
    <w:rsid w:val="005912B2"/>
    <w:rsid w:val="00592ACF"/>
    <w:rsid w:val="005A05AB"/>
    <w:rsid w:val="005A29AF"/>
    <w:rsid w:val="005A4735"/>
    <w:rsid w:val="005A7CE5"/>
    <w:rsid w:val="005C11A7"/>
    <w:rsid w:val="005C34F8"/>
    <w:rsid w:val="005D2CA3"/>
    <w:rsid w:val="005D3501"/>
    <w:rsid w:val="005D4CAE"/>
    <w:rsid w:val="005D722F"/>
    <w:rsid w:val="005E0137"/>
    <w:rsid w:val="005E2CD5"/>
    <w:rsid w:val="005E3518"/>
    <w:rsid w:val="005E685D"/>
    <w:rsid w:val="005F5A40"/>
    <w:rsid w:val="005F61B4"/>
    <w:rsid w:val="005F66F8"/>
    <w:rsid w:val="005F7482"/>
    <w:rsid w:val="005F77AF"/>
    <w:rsid w:val="0060125A"/>
    <w:rsid w:val="00611A1B"/>
    <w:rsid w:val="0061257A"/>
    <w:rsid w:val="00613A23"/>
    <w:rsid w:val="00617CB4"/>
    <w:rsid w:val="00625B51"/>
    <w:rsid w:val="00625B5C"/>
    <w:rsid w:val="00634EFF"/>
    <w:rsid w:val="00645A17"/>
    <w:rsid w:val="0066148B"/>
    <w:rsid w:val="00671283"/>
    <w:rsid w:val="00675694"/>
    <w:rsid w:val="00676894"/>
    <w:rsid w:val="00685711"/>
    <w:rsid w:val="00692082"/>
    <w:rsid w:val="0069760D"/>
    <w:rsid w:val="006A7F3A"/>
    <w:rsid w:val="006B1BA2"/>
    <w:rsid w:val="006B78B5"/>
    <w:rsid w:val="006B7B09"/>
    <w:rsid w:val="006C37F0"/>
    <w:rsid w:val="006C43CA"/>
    <w:rsid w:val="006C5B01"/>
    <w:rsid w:val="006E047A"/>
    <w:rsid w:val="006E0807"/>
    <w:rsid w:val="006E2AAC"/>
    <w:rsid w:val="006E34C3"/>
    <w:rsid w:val="006E5CDE"/>
    <w:rsid w:val="006E612D"/>
    <w:rsid w:val="006F0D81"/>
    <w:rsid w:val="006F12B0"/>
    <w:rsid w:val="006F208E"/>
    <w:rsid w:val="006F5288"/>
    <w:rsid w:val="00700F8D"/>
    <w:rsid w:val="007063EE"/>
    <w:rsid w:val="00711382"/>
    <w:rsid w:val="00721F67"/>
    <w:rsid w:val="007222FF"/>
    <w:rsid w:val="00723BA6"/>
    <w:rsid w:val="00725545"/>
    <w:rsid w:val="00727893"/>
    <w:rsid w:val="00730B2D"/>
    <w:rsid w:val="0073113B"/>
    <w:rsid w:val="007311BB"/>
    <w:rsid w:val="00731ED2"/>
    <w:rsid w:val="00733B7D"/>
    <w:rsid w:val="00735176"/>
    <w:rsid w:val="00736DC8"/>
    <w:rsid w:val="00741365"/>
    <w:rsid w:val="00750EE9"/>
    <w:rsid w:val="00751E21"/>
    <w:rsid w:val="00753AB5"/>
    <w:rsid w:val="00755254"/>
    <w:rsid w:val="007609D3"/>
    <w:rsid w:val="007626AF"/>
    <w:rsid w:val="00763091"/>
    <w:rsid w:val="007644FF"/>
    <w:rsid w:val="0076575F"/>
    <w:rsid w:val="00775891"/>
    <w:rsid w:val="00776560"/>
    <w:rsid w:val="007832A5"/>
    <w:rsid w:val="00784138"/>
    <w:rsid w:val="00792D04"/>
    <w:rsid w:val="00793CCF"/>
    <w:rsid w:val="00795096"/>
    <w:rsid w:val="0079718B"/>
    <w:rsid w:val="007A3A0E"/>
    <w:rsid w:val="007A46F9"/>
    <w:rsid w:val="007A6C5A"/>
    <w:rsid w:val="007B776D"/>
    <w:rsid w:val="007C04CF"/>
    <w:rsid w:val="007C6EDE"/>
    <w:rsid w:val="007D6878"/>
    <w:rsid w:val="007E145D"/>
    <w:rsid w:val="007E7D21"/>
    <w:rsid w:val="007F0150"/>
    <w:rsid w:val="007F077D"/>
    <w:rsid w:val="007F10E2"/>
    <w:rsid w:val="007F299A"/>
    <w:rsid w:val="007F71DD"/>
    <w:rsid w:val="00804015"/>
    <w:rsid w:val="00811272"/>
    <w:rsid w:val="00811FB8"/>
    <w:rsid w:val="008134CA"/>
    <w:rsid w:val="00822381"/>
    <w:rsid w:val="008312B7"/>
    <w:rsid w:val="008314BB"/>
    <w:rsid w:val="00841BF8"/>
    <w:rsid w:val="00841E21"/>
    <w:rsid w:val="008428E4"/>
    <w:rsid w:val="00843020"/>
    <w:rsid w:val="00843600"/>
    <w:rsid w:val="00873E82"/>
    <w:rsid w:val="0087725B"/>
    <w:rsid w:val="00893EB7"/>
    <w:rsid w:val="008949C8"/>
    <w:rsid w:val="008972EA"/>
    <w:rsid w:val="008A1DCD"/>
    <w:rsid w:val="008A20A5"/>
    <w:rsid w:val="008A6BCC"/>
    <w:rsid w:val="008B3DA2"/>
    <w:rsid w:val="008C03C6"/>
    <w:rsid w:val="008C083D"/>
    <w:rsid w:val="008C3319"/>
    <w:rsid w:val="008C46F4"/>
    <w:rsid w:val="008C6941"/>
    <w:rsid w:val="008D0DB1"/>
    <w:rsid w:val="008D2E67"/>
    <w:rsid w:val="008E1233"/>
    <w:rsid w:val="008E3D68"/>
    <w:rsid w:val="008E79BB"/>
    <w:rsid w:val="008F0052"/>
    <w:rsid w:val="008F16D3"/>
    <w:rsid w:val="008F1C0C"/>
    <w:rsid w:val="008F432E"/>
    <w:rsid w:val="0090128E"/>
    <w:rsid w:val="00903C4D"/>
    <w:rsid w:val="00905757"/>
    <w:rsid w:val="00907289"/>
    <w:rsid w:val="009102F5"/>
    <w:rsid w:val="009205C8"/>
    <w:rsid w:val="0092299E"/>
    <w:rsid w:val="00922C11"/>
    <w:rsid w:val="00925291"/>
    <w:rsid w:val="00925623"/>
    <w:rsid w:val="00926A06"/>
    <w:rsid w:val="00930376"/>
    <w:rsid w:val="0093570A"/>
    <w:rsid w:val="0093620E"/>
    <w:rsid w:val="009369F3"/>
    <w:rsid w:val="009431B2"/>
    <w:rsid w:val="009456E7"/>
    <w:rsid w:val="00951820"/>
    <w:rsid w:val="009612CC"/>
    <w:rsid w:val="009619DD"/>
    <w:rsid w:val="0097334B"/>
    <w:rsid w:val="00982279"/>
    <w:rsid w:val="009840F9"/>
    <w:rsid w:val="00994505"/>
    <w:rsid w:val="009965A7"/>
    <w:rsid w:val="00996DD1"/>
    <w:rsid w:val="00997F13"/>
    <w:rsid w:val="009A30B9"/>
    <w:rsid w:val="009B67B2"/>
    <w:rsid w:val="009B68C9"/>
    <w:rsid w:val="009C1535"/>
    <w:rsid w:val="009C1818"/>
    <w:rsid w:val="009C6C8D"/>
    <w:rsid w:val="009D05CD"/>
    <w:rsid w:val="009E47E9"/>
    <w:rsid w:val="009E5430"/>
    <w:rsid w:val="009E7C86"/>
    <w:rsid w:val="009F0DC9"/>
    <w:rsid w:val="00A022AE"/>
    <w:rsid w:val="00A11BBC"/>
    <w:rsid w:val="00A1408E"/>
    <w:rsid w:val="00A14424"/>
    <w:rsid w:val="00A16D5A"/>
    <w:rsid w:val="00A17F15"/>
    <w:rsid w:val="00A23BF8"/>
    <w:rsid w:val="00A26640"/>
    <w:rsid w:val="00A36CE0"/>
    <w:rsid w:val="00A42DBF"/>
    <w:rsid w:val="00A4384C"/>
    <w:rsid w:val="00A55281"/>
    <w:rsid w:val="00A57960"/>
    <w:rsid w:val="00A60DAC"/>
    <w:rsid w:val="00A719D2"/>
    <w:rsid w:val="00A74448"/>
    <w:rsid w:val="00A85B61"/>
    <w:rsid w:val="00A86E80"/>
    <w:rsid w:val="00A92E34"/>
    <w:rsid w:val="00A9406E"/>
    <w:rsid w:val="00A96760"/>
    <w:rsid w:val="00A97406"/>
    <w:rsid w:val="00AA1E9C"/>
    <w:rsid w:val="00AB2547"/>
    <w:rsid w:val="00AB2805"/>
    <w:rsid w:val="00AC4E20"/>
    <w:rsid w:val="00AD4516"/>
    <w:rsid w:val="00AF0099"/>
    <w:rsid w:val="00AF3DF4"/>
    <w:rsid w:val="00AF60D1"/>
    <w:rsid w:val="00AF6331"/>
    <w:rsid w:val="00B01379"/>
    <w:rsid w:val="00B1054D"/>
    <w:rsid w:val="00B21DAE"/>
    <w:rsid w:val="00B23EFA"/>
    <w:rsid w:val="00B27C83"/>
    <w:rsid w:val="00B324AF"/>
    <w:rsid w:val="00B34E5B"/>
    <w:rsid w:val="00B37112"/>
    <w:rsid w:val="00B47B7D"/>
    <w:rsid w:val="00B50F7B"/>
    <w:rsid w:val="00B54571"/>
    <w:rsid w:val="00B625FE"/>
    <w:rsid w:val="00B659A3"/>
    <w:rsid w:val="00B674EF"/>
    <w:rsid w:val="00B700DE"/>
    <w:rsid w:val="00B70E9C"/>
    <w:rsid w:val="00B72700"/>
    <w:rsid w:val="00B72DA5"/>
    <w:rsid w:val="00B73337"/>
    <w:rsid w:val="00B800F6"/>
    <w:rsid w:val="00B81B43"/>
    <w:rsid w:val="00B826CA"/>
    <w:rsid w:val="00B87E7D"/>
    <w:rsid w:val="00BA1D18"/>
    <w:rsid w:val="00BA2D60"/>
    <w:rsid w:val="00BA643E"/>
    <w:rsid w:val="00BB1B35"/>
    <w:rsid w:val="00BB45A4"/>
    <w:rsid w:val="00BB562E"/>
    <w:rsid w:val="00BC5643"/>
    <w:rsid w:val="00BC5F4A"/>
    <w:rsid w:val="00BD11D4"/>
    <w:rsid w:val="00BD1906"/>
    <w:rsid w:val="00BD4F26"/>
    <w:rsid w:val="00BD575A"/>
    <w:rsid w:val="00BE7207"/>
    <w:rsid w:val="00BF1380"/>
    <w:rsid w:val="00BF46A8"/>
    <w:rsid w:val="00C00AC3"/>
    <w:rsid w:val="00C1396F"/>
    <w:rsid w:val="00C30EB5"/>
    <w:rsid w:val="00C32B73"/>
    <w:rsid w:val="00C36D99"/>
    <w:rsid w:val="00C416DF"/>
    <w:rsid w:val="00C4187A"/>
    <w:rsid w:val="00C42040"/>
    <w:rsid w:val="00C46945"/>
    <w:rsid w:val="00C51E19"/>
    <w:rsid w:val="00C55676"/>
    <w:rsid w:val="00C5786E"/>
    <w:rsid w:val="00C60B16"/>
    <w:rsid w:val="00C65688"/>
    <w:rsid w:val="00C65787"/>
    <w:rsid w:val="00C71055"/>
    <w:rsid w:val="00C75142"/>
    <w:rsid w:val="00C756E6"/>
    <w:rsid w:val="00C77FEB"/>
    <w:rsid w:val="00C815A4"/>
    <w:rsid w:val="00C83F76"/>
    <w:rsid w:val="00C965C1"/>
    <w:rsid w:val="00C975A3"/>
    <w:rsid w:val="00CB1CEB"/>
    <w:rsid w:val="00CB7D11"/>
    <w:rsid w:val="00CC372C"/>
    <w:rsid w:val="00CD0ABD"/>
    <w:rsid w:val="00CD4744"/>
    <w:rsid w:val="00CD4EDE"/>
    <w:rsid w:val="00CD52BD"/>
    <w:rsid w:val="00CE2603"/>
    <w:rsid w:val="00CE54E8"/>
    <w:rsid w:val="00CF06AB"/>
    <w:rsid w:val="00CF329E"/>
    <w:rsid w:val="00CF6912"/>
    <w:rsid w:val="00D023C3"/>
    <w:rsid w:val="00D03114"/>
    <w:rsid w:val="00D13FC0"/>
    <w:rsid w:val="00D175E3"/>
    <w:rsid w:val="00D20BD4"/>
    <w:rsid w:val="00D23141"/>
    <w:rsid w:val="00D4249D"/>
    <w:rsid w:val="00D44F42"/>
    <w:rsid w:val="00D54AF1"/>
    <w:rsid w:val="00D63F7E"/>
    <w:rsid w:val="00D7193B"/>
    <w:rsid w:val="00D727DE"/>
    <w:rsid w:val="00D73B38"/>
    <w:rsid w:val="00D806A0"/>
    <w:rsid w:val="00D83990"/>
    <w:rsid w:val="00D83B49"/>
    <w:rsid w:val="00DA72DF"/>
    <w:rsid w:val="00DB05C7"/>
    <w:rsid w:val="00DB0ADA"/>
    <w:rsid w:val="00DB4AED"/>
    <w:rsid w:val="00DB5E2F"/>
    <w:rsid w:val="00DD4B2A"/>
    <w:rsid w:val="00DD5115"/>
    <w:rsid w:val="00DD7C6A"/>
    <w:rsid w:val="00DE6725"/>
    <w:rsid w:val="00DE749C"/>
    <w:rsid w:val="00DF1F55"/>
    <w:rsid w:val="00DF611A"/>
    <w:rsid w:val="00E01B97"/>
    <w:rsid w:val="00E03EDD"/>
    <w:rsid w:val="00E17966"/>
    <w:rsid w:val="00E20AE5"/>
    <w:rsid w:val="00E2289E"/>
    <w:rsid w:val="00E25BD6"/>
    <w:rsid w:val="00E315FE"/>
    <w:rsid w:val="00E3345B"/>
    <w:rsid w:val="00E357EE"/>
    <w:rsid w:val="00E41045"/>
    <w:rsid w:val="00E46B19"/>
    <w:rsid w:val="00E47B2B"/>
    <w:rsid w:val="00E53A5B"/>
    <w:rsid w:val="00E61F6C"/>
    <w:rsid w:val="00E65293"/>
    <w:rsid w:val="00E662A7"/>
    <w:rsid w:val="00E70304"/>
    <w:rsid w:val="00E74023"/>
    <w:rsid w:val="00E74D30"/>
    <w:rsid w:val="00E77A0C"/>
    <w:rsid w:val="00E81F79"/>
    <w:rsid w:val="00E82628"/>
    <w:rsid w:val="00E833A8"/>
    <w:rsid w:val="00E85C19"/>
    <w:rsid w:val="00E8676D"/>
    <w:rsid w:val="00E87C54"/>
    <w:rsid w:val="00EA73A7"/>
    <w:rsid w:val="00EA7D1E"/>
    <w:rsid w:val="00EB00E3"/>
    <w:rsid w:val="00EB0669"/>
    <w:rsid w:val="00EB0A34"/>
    <w:rsid w:val="00EC377C"/>
    <w:rsid w:val="00EC378A"/>
    <w:rsid w:val="00ED2B0E"/>
    <w:rsid w:val="00ED4BBE"/>
    <w:rsid w:val="00EE0269"/>
    <w:rsid w:val="00EE29AF"/>
    <w:rsid w:val="00EE7682"/>
    <w:rsid w:val="00EF1914"/>
    <w:rsid w:val="00EF32DD"/>
    <w:rsid w:val="00EF7DD7"/>
    <w:rsid w:val="00F00FA5"/>
    <w:rsid w:val="00F040DD"/>
    <w:rsid w:val="00F04ACE"/>
    <w:rsid w:val="00F13A09"/>
    <w:rsid w:val="00F2139B"/>
    <w:rsid w:val="00F245EE"/>
    <w:rsid w:val="00F26D84"/>
    <w:rsid w:val="00F4308A"/>
    <w:rsid w:val="00F45F5D"/>
    <w:rsid w:val="00F55DE9"/>
    <w:rsid w:val="00F57BEA"/>
    <w:rsid w:val="00F62183"/>
    <w:rsid w:val="00F66C89"/>
    <w:rsid w:val="00F710D6"/>
    <w:rsid w:val="00F906B7"/>
    <w:rsid w:val="00F92FF6"/>
    <w:rsid w:val="00F968BF"/>
    <w:rsid w:val="00F97744"/>
    <w:rsid w:val="00FA2514"/>
    <w:rsid w:val="00FA6678"/>
    <w:rsid w:val="00FB5EB0"/>
    <w:rsid w:val="00FB73B7"/>
    <w:rsid w:val="00FC0B77"/>
    <w:rsid w:val="00FD2AC2"/>
    <w:rsid w:val="00FD4E5F"/>
    <w:rsid w:val="00FE3820"/>
    <w:rsid w:val="00FF1F9E"/>
    <w:rsid w:val="00FF3587"/>
    <w:rsid w:val="00FF41AE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4785FC"/>
  <w15:docId w15:val="{6414EE9D-C7D3-46D0-900F-A8F5B26F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2A7"/>
    <w:pPr>
      <w:spacing w:after="0" w:line="240" w:lineRule="auto"/>
    </w:pPr>
  </w:style>
  <w:style w:type="paragraph" w:styleId="ListParagraph">
    <w:name w:val="List Paragraph"/>
    <w:aliases w:val="A List Paragraph"/>
    <w:basedOn w:val="Normal"/>
    <w:uiPriority w:val="34"/>
    <w:qFormat/>
    <w:rsid w:val="00C7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1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75142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75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14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1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80"/>
  </w:style>
  <w:style w:type="paragraph" w:styleId="PlainText">
    <w:name w:val="Plain Text"/>
    <w:basedOn w:val="Normal"/>
    <w:link w:val="PlainTextChar"/>
    <w:uiPriority w:val="99"/>
    <w:unhideWhenUsed/>
    <w:rsid w:val="00613A23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23"/>
    <w:rPr>
      <w:rFonts w:ascii="Calibri" w:hAnsi="Calibri" w:cs="Consolas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3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D77BA"/>
  </w:style>
  <w:style w:type="paragraph" w:customStyle="1" w:styleId="Default">
    <w:name w:val="Default"/>
    <w:rsid w:val="000F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7F015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ntents">
    <w:name w:val="Contents"/>
    <w:basedOn w:val="Normal"/>
    <w:rsid w:val="00B700DE"/>
    <w:pPr>
      <w:keepLines/>
      <w:spacing w:before="96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024DE48D19542BDC0E5EC25253EFE" ma:contentTypeVersion="4" ma:contentTypeDescription="Create a new document." ma:contentTypeScope="" ma:versionID="d643e909ad44a350c21cd70a443bb82e">
  <xsd:schema xmlns:xsd="http://www.w3.org/2001/XMLSchema" xmlns:xs="http://www.w3.org/2001/XMLSchema" xmlns:p="http://schemas.microsoft.com/office/2006/metadata/properties" xmlns:ns2="cac4f1e6-4f45-4537-ab2d-2dabe2557dff" targetNamespace="http://schemas.microsoft.com/office/2006/metadata/properties" ma:root="true" ma:fieldsID="5c5c11a002aaeccb55a65854a1b455bb" ns2:_="">
    <xsd:import namespace="cac4f1e6-4f45-4537-ab2d-2dabe2557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f1e6-4f45-4537-ab2d-2dabe255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7968-5F60-4F69-AC86-605DD11166E4}">
  <ds:schemaRefs>
    <ds:schemaRef ds:uri="http://schemas.microsoft.com/office/2006/metadata/properties"/>
    <ds:schemaRef ds:uri="cac4f1e6-4f45-4537-ab2d-2dabe2557dff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89C565-7056-4766-BF2C-74D2AC289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BCFEF-2141-4BA3-8810-F75381D11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4f1e6-4f45-4537-ab2d-2dabe255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D1732-28E4-466C-B5A7-F12AC64E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Sheila Jones</cp:lastModifiedBy>
  <cp:revision>4</cp:revision>
  <cp:lastPrinted>2015-04-20T12:17:00Z</cp:lastPrinted>
  <dcterms:created xsi:type="dcterms:W3CDTF">2017-06-01T10:33:00Z</dcterms:created>
  <dcterms:modified xsi:type="dcterms:W3CDTF">2017-06-01T10:36:00Z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0x010100313024DE48D19542BDC0E5EC25253EFE</vt:lpwstr>
  </property>
</Properties>
</file>