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46" w:rsidRPr="00C56D46" w:rsidRDefault="00C56D46" w:rsidP="00C56D46">
      <w:pPr>
        <w:rPr>
          <w:rFonts w:ascii="Arial" w:hAnsi="Arial" w:cs="Arial"/>
          <w:sz w:val="20"/>
          <w:szCs w:val="20"/>
        </w:rPr>
      </w:pPr>
      <w:r w:rsidRPr="00C56D46">
        <w:rPr>
          <w:rFonts w:ascii="Arial" w:hAnsi="Arial" w:cs="Arial"/>
          <w:sz w:val="20"/>
          <w:szCs w:val="20"/>
        </w:rPr>
        <w:t>1) Please advise if you have produced, or currently intend to produce, a list of wheelchair accessible</w:t>
      </w:r>
      <w:proofErr w:type="gramStart"/>
      <w:r w:rsidRPr="00C56D46">
        <w:rPr>
          <w:rFonts w:ascii="Arial" w:hAnsi="Arial" w:cs="Arial"/>
          <w:sz w:val="20"/>
          <w:szCs w:val="20"/>
        </w:rPr>
        <w:t>:</w:t>
      </w:r>
      <w:proofErr w:type="gramEnd"/>
      <w:r w:rsidRPr="00C56D46">
        <w:rPr>
          <w:rFonts w:ascii="Arial" w:hAnsi="Arial" w:cs="Arial"/>
          <w:sz w:val="20"/>
          <w:szCs w:val="20"/>
        </w:rPr>
        <w:br/>
        <w:t>a) taxis</w:t>
      </w:r>
      <w:r w:rsidRPr="00C56D46">
        <w:rPr>
          <w:rFonts w:ascii="Arial" w:hAnsi="Arial" w:cs="Arial"/>
          <w:sz w:val="20"/>
          <w:szCs w:val="20"/>
        </w:rPr>
        <w:br/>
        <w:t>and</w:t>
      </w:r>
      <w:r w:rsidRPr="00C56D46">
        <w:rPr>
          <w:rFonts w:ascii="Arial" w:hAnsi="Arial" w:cs="Arial"/>
          <w:sz w:val="20"/>
          <w:szCs w:val="20"/>
        </w:rPr>
        <w:br/>
        <w:t>b) private hire vehicles</w:t>
      </w:r>
      <w:r w:rsidRPr="00C56D46">
        <w:rPr>
          <w:rFonts w:ascii="Arial" w:hAnsi="Arial" w:cs="Arial"/>
          <w:sz w:val="20"/>
          <w:szCs w:val="20"/>
        </w:rPr>
        <w:br/>
        <w:t>under the powers set out in S167 of the Equality Act 2010.</w:t>
      </w:r>
    </w:p>
    <w:p w:rsidR="00C56D46" w:rsidRDefault="00C56D46" w:rsidP="00C56D46">
      <w:pPr>
        <w:rPr>
          <w:sz w:val="20"/>
          <w:szCs w:val="20"/>
        </w:rPr>
      </w:pPr>
    </w:p>
    <w:p w:rsidR="00C56D46" w:rsidRPr="00C56D46" w:rsidRDefault="00C56D46" w:rsidP="00C56D46">
      <w:pPr>
        <w:rPr>
          <w:rFonts w:ascii="Arial" w:hAnsi="Arial" w:cs="Arial"/>
          <w:sz w:val="20"/>
          <w:szCs w:val="20"/>
        </w:rPr>
      </w:pPr>
      <w:r w:rsidRPr="00C56D46">
        <w:rPr>
          <w:rFonts w:ascii="Arial" w:hAnsi="Arial" w:cs="Arial"/>
          <w:b/>
          <w:sz w:val="22"/>
          <w:szCs w:val="22"/>
        </w:rPr>
        <w:t>A list was compiled on the 3</w:t>
      </w:r>
      <w:r w:rsidRPr="00C56D46">
        <w:rPr>
          <w:rFonts w:ascii="Arial" w:hAnsi="Arial" w:cs="Arial"/>
          <w:b/>
          <w:sz w:val="22"/>
          <w:szCs w:val="22"/>
          <w:vertAlign w:val="superscript"/>
        </w:rPr>
        <w:t>rd</w:t>
      </w:r>
      <w:r w:rsidRPr="00C56D46">
        <w:rPr>
          <w:rFonts w:ascii="Arial" w:hAnsi="Arial" w:cs="Arial"/>
          <w:b/>
          <w:sz w:val="22"/>
          <w:szCs w:val="22"/>
        </w:rPr>
        <w:t xml:space="preserve"> of March 2011 and published on the Council’s website</w:t>
      </w:r>
      <w:r w:rsidRPr="00C56D46">
        <w:rPr>
          <w:rFonts w:ascii="Arial" w:hAnsi="Arial" w:cs="Arial"/>
          <w:b/>
          <w:sz w:val="22"/>
          <w:szCs w:val="22"/>
        </w:rPr>
        <w:br/>
      </w:r>
      <w:r>
        <w:rPr>
          <w:sz w:val="20"/>
          <w:szCs w:val="20"/>
        </w:rPr>
        <w:br/>
      </w:r>
      <w:r w:rsidRPr="00C56D46">
        <w:rPr>
          <w:rFonts w:ascii="Arial" w:hAnsi="Arial" w:cs="Arial"/>
          <w:sz w:val="20"/>
          <w:szCs w:val="20"/>
        </w:rPr>
        <w:t>2) Please identify how many a) taxi and b) PHV drivers have applied for medical / physical impairment exemption under S166 of the Equality Act 2010 since S166 was commenced. If you've created a list under S167, please identify how many of the exemptions were in place before S167 and how many have been put in since.</w:t>
      </w:r>
    </w:p>
    <w:p w:rsidR="00C56D46" w:rsidRPr="00C56D46" w:rsidRDefault="00C56D46" w:rsidP="00C56D46">
      <w:pPr>
        <w:rPr>
          <w:rFonts w:ascii="Arial" w:hAnsi="Arial" w:cs="Arial"/>
          <w:sz w:val="20"/>
          <w:szCs w:val="20"/>
        </w:rPr>
      </w:pPr>
    </w:p>
    <w:p w:rsidR="00C56D46" w:rsidRPr="00C56D46" w:rsidRDefault="00C56D46" w:rsidP="00C56D46">
      <w:pPr>
        <w:rPr>
          <w:rFonts w:ascii="Arial" w:hAnsi="Arial" w:cs="Arial"/>
          <w:sz w:val="20"/>
          <w:szCs w:val="20"/>
        </w:rPr>
      </w:pPr>
      <w:r>
        <w:rPr>
          <w:rFonts w:ascii="Arial" w:hAnsi="Arial" w:cs="Arial"/>
          <w:b/>
          <w:sz w:val="22"/>
          <w:szCs w:val="22"/>
        </w:rPr>
        <w:t>Records not held - F</w:t>
      </w:r>
      <w:r w:rsidRPr="00C56D46">
        <w:rPr>
          <w:rFonts w:ascii="Arial" w:hAnsi="Arial" w:cs="Arial"/>
          <w:b/>
          <w:sz w:val="22"/>
          <w:szCs w:val="22"/>
        </w:rPr>
        <w:t>or the purpose of Section 1 FOIA 2000, we hold no information relevant to your request</w:t>
      </w:r>
      <w:bookmarkStart w:id="0" w:name="_GoBack"/>
      <w:bookmarkEnd w:id="0"/>
      <w:r w:rsidRPr="00C56D46">
        <w:rPr>
          <w:rFonts w:ascii="Arial" w:hAnsi="Arial" w:cs="Arial"/>
          <w:b/>
          <w:sz w:val="22"/>
          <w:szCs w:val="22"/>
        </w:rPr>
        <w:t>.</w:t>
      </w:r>
      <w:r w:rsidRPr="00C56D46">
        <w:rPr>
          <w:rFonts w:ascii="Arial" w:hAnsi="Arial" w:cs="Arial"/>
          <w:sz w:val="20"/>
          <w:szCs w:val="20"/>
        </w:rPr>
        <w:br/>
      </w:r>
      <w:r w:rsidRPr="00C56D46">
        <w:rPr>
          <w:rFonts w:ascii="Arial" w:hAnsi="Arial" w:cs="Arial"/>
          <w:sz w:val="20"/>
          <w:szCs w:val="20"/>
        </w:rPr>
        <w:br/>
        <w:t>3) Please state whether you voluntarily compiled a list of accessible taxis and private hire vehicles following the Department for Transport's guidance of 15th September 2010, which stated, in relation to section 167, “although the list of designated vehicles will have no actual effect in law until the duties are commenced, we would urge licensing authorities to start maintaining a list as soon as possible for the purpose of liaising with the trade and issuing exemption certificates”. If you did produce such a voluntary list, please indicate when you did so, and provide the current list.</w:t>
      </w:r>
    </w:p>
    <w:p w:rsidR="00C56D46" w:rsidRPr="00C56D46" w:rsidRDefault="00C56D46" w:rsidP="00C56D46">
      <w:pPr>
        <w:rPr>
          <w:rFonts w:ascii="Arial" w:hAnsi="Arial" w:cs="Arial"/>
          <w:sz w:val="20"/>
          <w:szCs w:val="20"/>
        </w:rPr>
      </w:pPr>
    </w:p>
    <w:p w:rsidR="00C56D46" w:rsidRPr="00C56D46" w:rsidRDefault="00C56D46" w:rsidP="00C56D46">
      <w:pPr>
        <w:rPr>
          <w:rFonts w:ascii="Arial" w:hAnsi="Arial" w:cs="Arial"/>
          <w:sz w:val="22"/>
          <w:szCs w:val="22"/>
        </w:rPr>
      </w:pPr>
      <w:r w:rsidRPr="00C56D46">
        <w:rPr>
          <w:rFonts w:ascii="Arial" w:hAnsi="Arial" w:cs="Arial"/>
          <w:b/>
          <w:sz w:val="22"/>
          <w:szCs w:val="22"/>
        </w:rPr>
        <w:t>List compiled on 3</w:t>
      </w:r>
      <w:r w:rsidRPr="00C56D46">
        <w:rPr>
          <w:rFonts w:ascii="Arial" w:hAnsi="Arial" w:cs="Arial"/>
          <w:b/>
          <w:sz w:val="22"/>
          <w:szCs w:val="22"/>
          <w:vertAlign w:val="superscript"/>
        </w:rPr>
        <w:t>rd</w:t>
      </w:r>
      <w:r w:rsidRPr="00C56D46">
        <w:rPr>
          <w:rFonts w:ascii="Arial" w:hAnsi="Arial" w:cs="Arial"/>
          <w:b/>
          <w:sz w:val="22"/>
          <w:szCs w:val="22"/>
        </w:rPr>
        <w:t xml:space="preserve"> march 2011</w:t>
      </w:r>
      <w:r w:rsidRPr="00C56D46">
        <w:rPr>
          <w:rFonts w:ascii="Arial" w:hAnsi="Arial" w:cs="Arial"/>
          <w:b/>
          <w:sz w:val="22"/>
          <w:szCs w:val="22"/>
        </w:rPr>
        <w:br/>
      </w:r>
      <w:r w:rsidRPr="00C56D46">
        <w:rPr>
          <w:rFonts w:ascii="Arial" w:hAnsi="Arial" w:cs="Arial"/>
          <w:sz w:val="20"/>
          <w:szCs w:val="20"/>
        </w:rPr>
        <w:br/>
      </w:r>
      <w:proofErr w:type="gramStart"/>
      <w:r w:rsidRPr="00C56D46">
        <w:rPr>
          <w:rFonts w:ascii="Arial" w:hAnsi="Arial" w:cs="Arial"/>
          <w:sz w:val="20"/>
          <w:szCs w:val="20"/>
        </w:rPr>
        <w:t>If</w:t>
      </w:r>
      <w:proofErr w:type="gramEnd"/>
      <w:r w:rsidRPr="00C56D46">
        <w:rPr>
          <w:rFonts w:ascii="Arial" w:hAnsi="Arial" w:cs="Arial"/>
          <w:sz w:val="20"/>
          <w:szCs w:val="20"/>
        </w:rPr>
        <w:t xml:space="preserve"> you have produced a list of wheelchair accessible taxis and/or private hire vehicles under S167, or are going to, please tell me the following.</w:t>
      </w:r>
      <w:r w:rsidRPr="00C56D46">
        <w:rPr>
          <w:rFonts w:ascii="Arial" w:hAnsi="Arial" w:cs="Arial"/>
          <w:sz w:val="20"/>
          <w:szCs w:val="20"/>
        </w:rPr>
        <w:br/>
      </w:r>
      <w:r w:rsidRPr="00C56D46">
        <w:rPr>
          <w:rFonts w:ascii="Arial" w:hAnsi="Arial" w:cs="Arial"/>
          <w:sz w:val="20"/>
          <w:szCs w:val="20"/>
        </w:rPr>
        <w:br/>
        <w:t>4)  The date the list was instated or by which you intend to do so</w:t>
      </w:r>
      <w:r w:rsidRPr="00C56D46">
        <w:rPr>
          <w:rFonts w:ascii="Arial" w:hAnsi="Arial" w:cs="Arial"/>
          <w:b/>
          <w:sz w:val="22"/>
          <w:szCs w:val="22"/>
        </w:rPr>
        <w:t>. 3</w:t>
      </w:r>
      <w:r w:rsidRPr="00C56D46">
        <w:rPr>
          <w:rFonts w:ascii="Arial" w:hAnsi="Arial" w:cs="Arial"/>
          <w:b/>
          <w:sz w:val="22"/>
          <w:szCs w:val="22"/>
          <w:vertAlign w:val="superscript"/>
        </w:rPr>
        <w:t>rd</w:t>
      </w:r>
      <w:r w:rsidRPr="00C56D46">
        <w:rPr>
          <w:rFonts w:ascii="Arial" w:hAnsi="Arial" w:cs="Arial"/>
          <w:b/>
          <w:sz w:val="22"/>
          <w:szCs w:val="22"/>
        </w:rPr>
        <w:t xml:space="preserve"> March 2011</w:t>
      </w:r>
      <w:r w:rsidRPr="00C56D46">
        <w:rPr>
          <w:rFonts w:ascii="Arial" w:hAnsi="Arial" w:cs="Arial"/>
          <w:b/>
          <w:sz w:val="22"/>
          <w:szCs w:val="22"/>
        </w:rPr>
        <w:br/>
      </w:r>
      <w:r w:rsidRPr="00C56D46">
        <w:rPr>
          <w:rFonts w:ascii="Arial" w:hAnsi="Arial" w:cs="Arial"/>
          <w:sz w:val="20"/>
          <w:szCs w:val="20"/>
        </w:rPr>
        <w:br/>
        <w:t xml:space="preserve">5) </w:t>
      </w:r>
      <w:proofErr w:type="gramStart"/>
      <w:r w:rsidRPr="00C56D46">
        <w:rPr>
          <w:rFonts w:ascii="Arial" w:hAnsi="Arial" w:cs="Arial"/>
          <w:sz w:val="20"/>
          <w:szCs w:val="20"/>
        </w:rPr>
        <w:t>The</w:t>
      </w:r>
      <w:proofErr w:type="gramEnd"/>
      <w:r w:rsidRPr="00C56D46">
        <w:rPr>
          <w:rFonts w:ascii="Arial" w:hAnsi="Arial" w:cs="Arial"/>
          <w:sz w:val="20"/>
          <w:szCs w:val="20"/>
        </w:rPr>
        <w:t xml:space="preserve"> accessibility requirements of a taxi for it to appear on the list. </w:t>
      </w:r>
      <w:r w:rsidRPr="00C56D46">
        <w:rPr>
          <w:rFonts w:ascii="Arial" w:hAnsi="Arial" w:cs="Arial"/>
          <w:b/>
          <w:sz w:val="22"/>
          <w:szCs w:val="22"/>
        </w:rPr>
        <w:t>Wheelchair accessible</w:t>
      </w:r>
      <w:r w:rsidRPr="00C56D46">
        <w:rPr>
          <w:rFonts w:ascii="Arial" w:hAnsi="Arial" w:cs="Arial"/>
          <w:b/>
          <w:sz w:val="22"/>
          <w:szCs w:val="22"/>
        </w:rPr>
        <w:br/>
      </w:r>
      <w:r w:rsidRPr="00C56D46">
        <w:rPr>
          <w:rFonts w:ascii="Arial" w:hAnsi="Arial" w:cs="Arial"/>
          <w:sz w:val="20"/>
          <w:szCs w:val="20"/>
        </w:rPr>
        <w:br/>
        <w:t xml:space="preserve">6) </w:t>
      </w:r>
      <w:proofErr w:type="gramStart"/>
      <w:r w:rsidRPr="00C56D46">
        <w:rPr>
          <w:rFonts w:ascii="Arial" w:hAnsi="Arial" w:cs="Arial"/>
          <w:sz w:val="20"/>
          <w:szCs w:val="20"/>
        </w:rPr>
        <w:t>How</w:t>
      </w:r>
      <w:proofErr w:type="gramEnd"/>
      <w:r w:rsidRPr="00C56D46">
        <w:rPr>
          <w:rFonts w:ascii="Arial" w:hAnsi="Arial" w:cs="Arial"/>
          <w:sz w:val="20"/>
          <w:szCs w:val="20"/>
        </w:rPr>
        <w:t xml:space="preserve"> you intend to enforce drivers' compliance with S165. </w:t>
      </w:r>
      <w:r w:rsidRPr="00C56D46">
        <w:rPr>
          <w:rFonts w:ascii="Arial" w:hAnsi="Arial" w:cs="Arial"/>
          <w:b/>
          <w:sz w:val="22"/>
          <w:szCs w:val="22"/>
        </w:rPr>
        <w:t>Regular Enforcement visits and checks.</w:t>
      </w:r>
      <w:r w:rsidRPr="00C56D46">
        <w:rPr>
          <w:rFonts w:ascii="Arial" w:hAnsi="Arial" w:cs="Arial"/>
          <w:b/>
          <w:sz w:val="22"/>
          <w:szCs w:val="22"/>
        </w:rPr>
        <w:br/>
      </w:r>
      <w:r w:rsidRPr="00C56D46">
        <w:rPr>
          <w:rFonts w:ascii="Arial" w:hAnsi="Arial" w:cs="Arial"/>
          <w:sz w:val="20"/>
          <w:szCs w:val="20"/>
        </w:rPr>
        <w:br/>
        <w:t xml:space="preserve">7) The list. </w:t>
      </w:r>
      <w:hyperlink r:id="rId4" w:history="1">
        <w:r w:rsidRPr="00C56D46">
          <w:rPr>
            <w:rStyle w:val="Hyperlink"/>
            <w:rFonts w:ascii="Arial" w:hAnsi="Arial" w:cs="Arial"/>
            <w:sz w:val="22"/>
            <w:szCs w:val="22"/>
          </w:rPr>
          <w:t>http://www.anglesey.gov.uk/transport-and-roads/public-transport/taxi-and-minicabs/</w:t>
        </w:r>
      </w:hyperlink>
    </w:p>
    <w:p w:rsidR="00D72FA2" w:rsidRPr="00C56D46" w:rsidRDefault="00C56D46" w:rsidP="00C56D46">
      <w:pPr>
        <w:rPr>
          <w:rFonts w:ascii="Arial" w:hAnsi="Arial" w:cs="Arial"/>
        </w:rPr>
      </w:pPr>
      <w:r w:rsidRPr="00C56D46">
        <w:rPr>
          <w:rFonts w:ascii="Arial" w:hAnsi="Arial" w:cs="Arial"/>
          <w:sz w:val="20"/>
          <w:szCs w:val="20"/>
        </w:rPr>
        <w:br/>
      </w:r>
    </w:p>
    <w:sectPr w:rsidR="00D72FA2" w:rsidRPr="00C56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46"/>
    <w:rsid w:val="00C56D46"/>
    <w:rsid w:val="00D7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2AD1"/>
  <w15:chartTrackingRefBased/>
  <w15:docId w15:val="{AE443E89-1BF2-4A0D-B484-143F0E6F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4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glesey.gov.uk/transport-and-roads/public-transport/taxi-and-minic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Jones</dc:creator>
  <cp:keywords/>
  <dc:description/>
  <cp:lastModifiedBy>Beryl Jones</cp:lastModifiedBy>
  <cp:revision>1</cp:revision>
  <dcterms:created xsi:type="dcterms:W3CDTF">2017-06-06T13:20:00Z</dcterms:created>
  <dcterms:modified xsi:type="dcterms:W3CDTF">2017-06-06T13:25:00Z</dcterms:modified>
</cp:coreProperties>
</file>