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80C" w:rsidRPr="003C480C" w:rsidRDefault="003C480C" w:rsidP="003C480C">
      <w:pPr>
        <w:spacing w:after="0" w:line="240" w:lineRule="auto"/>
        <w:rPr>
          <w:rFonts w:ascii="Calibri" w:eastAsia="Times New Roman" w:hAnsi="Calibri" w:cs="Times New Roman"/>
          <w:b/>
          <w:szCs w:val="24"/>
          <w:lang w:val="en-GB" w:eastAsia="en-GB"/>
        </w:rPr>
      </w:pPr>
      <w:bookmarkStart w:id="0" w:name="_GoBack"/>
      <w:bookmarkEnd w:id="0"/>
      <w:r w:rsidRPr="003C480C">
        <w:rPr>
          <w:rFonts w:ascii="Calibri" w:eastAsia="Times New Roman" w:hAnsi="Calibri" w:cs="Times New Roman"/>
          <w:b/>
          <w:szCs w:val="20"/>
          <w:lang w:val="en-GB" w:eastAsia="en-GB"/>
        </w:rPr>
        <w:t>Freedom of Information (FOI) request:</w:t>
      </w:r>
      <w:r w:rsidRPr="003C480C">
        <w:rPr>
          <w:rFonts w:ascii="Helvetica" w:eastAsia="Times New Roman" w:hAnsi="Helvetica" w:cs="Times New Roman"/>
          <w:sz w:val="20"/>
          <w:szCs w:val="20"/>
          <w:lang w:val="en-GB" w:eastAsia="en-GB"/>
        </w:rPr>
        <w:t xml:space="preserve">  Graduates salaries and areas of employment</w:t>
      </w:r>
      <w:r w:rsidRPr="003C480C">
        <w:rPr>
          <w:rFonts w:ascii="Calibri" w:eastAsia="Times New Roman" w:hAnsi="Calibri" w:cs="Times New Roman"/>
          <w:b/>
          <w:szCs w:val="24"/>
          <w:lang w:val="en-GB" w:eastAsia="en-GB"/>
        </w:rPr>
        <w:t xml:space="preserve">                                             </w:t>
      </w:r>
    </w:p>
    <w:p w:rsidR="003C480C" w:rsidRPr="003C480C" w:rsidRDefault="003C480C" w:rsidP="003C480C">
      <w:pPr>
        <w:spacing w:after="0" w:line="240" w:lineRule="auto"/>
        <w:rPr>
          <w:rFonts w:ascii="Helvetica" w:eastAsia="Times New Roman" w:hAnsi="Helvetica" w:cs="Times New Roman"/>
          <w:sz w:val="20"/>
          <w:szCs w:val="20"/>
          <w:lang w:val="en-GB" w:eastAsia="en-GB"/>
        </w:rPr>
      </w:pPr>
      <w:r w:rsidRPr="003C480C">
        <w:rPr>
          <w:rFonts w:ascii="Calibri" w:eastAsia="Times New Roman" w:hAnsi="Calibri" w:cs="Times New Roman"/>
          <w:b/>
          <w:szCs w:val="20"/>
          <w:lang w:val="en-GB" w:eastAsia="en-GB"/>
        </w:rPr>
        <w:t>Reply to:</w:t>
      </w:r>
      <w:r w:rsidRPr="003C480C">
        <w:rPr>
          <w:rFonts w:ascii="Helvetica" w:eastAsia="Times New Roman" w:hAnsi="Helvetica" w:cs="Times New Roman"/>
          <w:sz w:val="20"/>
          <w:szCs w:val="20"/>
          <w:lang w:val="en-GB" w:eastAsia="en-GB"/>
        </w:rPr>
        <w:t xml:space="preserve">  </w:t>
      </w:r>
      <w:hyperlink r:id="rId6" w:history="1">
        <w:r w:rsidRPr="003C480C">
          <w:rPr>
            <w:rFonts w:ascii="Helvetica" w:eastAsia="Times New Roman" w:hAnsi="Helvetica" w:cs="Times New Roman"/>
            <w:color w:val="0000FF"/>
            <w:sz w:val="20"/>
            <w:szCs w:val="20"/>
            <w:u w:val="single"/>
            <w:lang w:val="en-GB" w:eastAsia="en-GB"/>
          </w:rPr>
          <w:t>request-242031-b5e80a20@whatdotheyknow.com</w:t>
        </w:r>
      </w:hyperlink>
    </w:p>
    <w:p w:rsidR="003C480C" w:rsidRPr="003C480C" w:rsidRDefault="003C480C" w:rsidP="003C480C">
      <w:pPr>
        <w:spacing w:after="0" w:line="240" w:lineRule="auto"/>
        <w:rPr>
          <w:rFonts w:ascii="Calibri" w:eastAsia="Times New Roman" w:hAnsi="Calibri" w:cs="Times New Roman"/>
          <w:szCs w:val="20"/>
          <w:lang w:val="en-GB" w:eastAsia="en-GB"/>
        </w:rPr>
      </w:pPr>
    </w:p>
    <w:p w:rsidR="003C480C" w:rsidRPr="003C480C" w:rsidRDefault="003C480C" w:rsidP="003C480C">
      <w:pPr>
        <w:spacing w:after="0" w:line="240" w:lineRule="auto"/>
        <w:rPr>
          <w:rFonts w:ascii="Calibri" w:eastAsia="Times New Roman" w:hAnsi="Calibri" w:cs="Times New Roman"/>
          <w:szCs w:val="20"/>
          <w:lang w:val="en-GB" w:eastAsia="en-GB"/>
        </w:rPr>
      </w:pPr>
      <w:r w:rsidRPr="003C480C">
        <w:rPr>
          <w:rFonts w:ascii="Calibri" w:eastAsia="Times New Roman" w:hAnsi="Calibri" w:cs="Times New Roman"/>
          <w:szCs w:val="20"/>
          <w:lang w:val="en-GB" w:eastAsia="en-GB"/>
        </w:rPr>
        <w:t>I am interested to find out how many of your graduates where in employment within 6 months of graduation and if indeed their kind of jobs are related to their degree.</w:t>
      </w:r>
      <w:r w:rsidRPr="003C480C">
        <w:rPr>
          <w:rFonts w:ascii="Calibri" w:eastAsia="Times New Roman" w:hAnsi="Calibri" w:cs="Times New Roman"/>
          <w:szCs w:val="20"/>
          <w:lang w:val="en-GB" w:eastAsia="en-GB"/>
        </w:rPr>
        <w:br/>
      </w:r>
      <w:r w:rsidRPr="003C480C">
        <w:rPr>
          <w:rFonts w:ascii="Calibri" w:eastAsia="Times New Roman" w:hAnsi="Calibri" w:cs="Times New Roman"/>
          <w:szCs w:val="20"/>
          <w:lang w:val="en-GB" w:eastAsia="en-GB"/>
        </w:rPr>
        <w:br/>
        <w:t>Please could you also supply me with details of your graduates salaries, separated year by year, from graduates leaving your institution between the summer 2004 to 2014. If possible details of careers destination for example which industry, self employment, or whether they are working on an area related to their degree or not.</w:t>
      </w:r>
      <w:r w:rsidRPr="003C480C">
        <w:rPr>
          <w:rFonts w:ascii="Calibri" w:eastAsia="Times New Roman" w:hAnsi="Calibri" w:cs="Times New Roman"/>
          <w:szCs w:val="20"/>
          <w:lang w:val="en-GB" w:eastAsia="en-GB"/>
        </w:rPr>
        <w:br/>
      </w:r>
      <w:r w:rsidRPr="003C480C">
        <w:rPr>
          <w:rFonts w:ascii="Calibri" w:eastAsia="Times New Roman" w:hAnsi="Calibri" w:cs="Times New Roman"/>
          <w:szCs w:val="20"/>
          <w:lang w:val="en-GB" w:eastAsia="en-GB"/>
        </w:rPr>
        <w:br/>
        <w:t>I would like this information presented to me via a Microsoft Word or Excel document, sent to me via email please.</w:t>
      </w:r>
    </w:p>
    <w:p w:rsidR="003C480C" w:rsidRPr="003C480C" w:rsidRDefault="003C480C" w:rsidP="003C480C">
      <w:pPr>
        <w:spacing w:after="0" w:line="240" w:lineRule="auto"/>
        <w:rPr>
          <w:rFonts w:ascii="Calibri" w:eastAsia="Times New Roman" w:hAnsi="Calibri" w:cs="Times New Roman"/>
          <w:b/>
          <w:szCs w:val="20"/>
          <w:lang w:val="en-GB" w:eastAsia="en-GB"/>
        </w:rPr>
      </w:pPr>
    </w:p>
    <w:p w:rsidR="003C480C" w:rsidRPr="003C480C" w:rsidRDefault="003C480C" w:rsidP="003C480C">
      <w:pPr>
        <w:spacing w:after="0" w:line="240" w:lineRule="auto"/>
        <w:rPr>
          <w:rFonts w:ascii="Calibri" w:eastAsia="Times New Roman" w:hAnsi="Calibri" w:cs="Times New Roman"/>
          <w:b/>
          <w:szCs w:val="24"/>
          <w:lang w:val="en-GB" w:eastAsia="en-GB"/>
        </w:rPr>
      </w:pPr>
      <w:r w:rsidRPr="003C480C">
        <w:rPr>
          <w:rFonts w:ascii="Calibri" w:eastAsia="Times New Roman" w:hAnsi="Calibri" w:cs="Times New Roman"/>
          <w:b/>
          <w:szCs w:val="20"/>
          <w:lang w:val="en-GB" w:eastAsia="en-GB"/>
        </w:rPr>
        <w:t xml:space="preserve">FOI Response: </w:t>
      </w:r>
      <w:r w:rsidRPr="003C480C">
        <w:rPr>
          <w:rFonts w:ascii="Calibri" w:eastAsia="Times New Roman" w:hAnsi="Calibri" w:cs="Times New Roman"/>
          <w:b/>
          <w:szCs w:val="24"/>
          <w:lang w:val="en-GB" w:eastAsia="en-GB"/>
        </w:rPr>
        <w:t xml:space="preserve">University for the Creative Arts </w:t>
      </w:r>
    </w:p>
    <w:p w:rsidR="003C480C" w:rsidRPr="003C480C" w:rsidRDefault="003C480C" w:rsidP="003C480C">
      <w:pPr>
        <w:spacing w:after="0" w:line="240" w:lineRule="auto"/>
        <w:rPr>
          <w:rFonts w:ascii="Helvetica" w:eastAsia="Times New Roman" w:hAnsi="Helvetica" w:cs="Times New Roman"/>
          <w:sz w:val="20"/>
          <w:szCs w:val="20"/>
          <w:lang w:val="en-GB" w:eastAsia="en-GB"/>
        </w:rPr>
      </w:pPr>
    </w:p>
    <w:p w:rsidR="003C480C" w:rsidRPr="003C480C" w:rsidRDefault="003C480C" w:rsidP="003C480C">
      <w:pPr>
        <w:spacing w:after="0" w:line="240" w:lineRule="auto"/>
        <w:rPr>
          <w:rFonts w:ascii="Calibri" w:eastAsia="Times New Roman" w:hAnsi="Calibri" w:cs="Times New Roman"/>
          <w:szCs w:val="20"/>
          <w:lang w:val="en-GB" w:eastAsia="en-GB"/>
        </w:rPr>
      </w:pPr>
      <w:r w:rsidRPr="003C480C">
        <w:rPr>
          <w:rFonts w:ascii="Calibri" w:eastAsia="Times New Roman" w:hAnsi="Calibri" w:cs="Times New Roman"/>
          <w:szCs w:val="20"/>
          <w:lang w:val="en-GB" w:eastAsia="en-GB"/>
        </w:rPr>
        <w:t>Dear Maria M U</w:t>
      </w:r>
    </w:p>
    <w:p w:rsidR="003C480C" w:rsidRPr="003C480C" w:rsidRDefault="003C480C" w:rsidP="003C480C">
      <w:pPr>
        <w:spacing w:after="0" w:line="240" w:lineRule="auto"/>
        <w:rPr>
          <w:rFonts w:ascii="Calibri" w:eastAsia="Times New Roman" w:hAnsi="Calibri" w:cs="Times New Roman"/>
          <w:szCs w:val="20"/>
          <w:lang w:val="en-GB" w:eastAsia="en-GB"/>
        </w:rPr>
      </w:pPr>
    </w:p>
    <w:p w:rsidR="003C480C" w:rsidRPr="003C480C" w:rsidRDefault="003C480C" w:rsidP="003C480C">
      <w:pPr>
        <w:spacing w:after="0" w:line="240" w:lineRule="auto"/>
        <w:rPr>
          <w:rFonts w:ascii="Calibri" w:eastAsia="Times New Roman" w:hAnsi="Calibri" w:cs="Times New Roman"/>
          <w:szCs w:val="20"/>
          <w:lang w:val="en-GB" w:eastAsia="en-GB"/>
        </w:rPr>
      </w:pPr>
      <w:r w:rsidRPr="003C480C">
        <w:rPr>
          <w:rFonts w:ascii="Calibri" w:eastAsia="Times New Roman" w:hAnsi="Calibri" w:cs="Times New Roman"/>
          <w:szCs w:val="20"/>
          <w:lang w:val="en-GB" w:eastAsia="en-GB"/>
        </w:rPr>
        <w:t>Refusal Notice</w:t>
      </w:r>
    </w:p>
    <w:p w:rsidR="003C480C" w:rsidRPr="003C480C" w:rsidRDefault="003C480C" w:rsidP="003C480C">
      <w:pPr>
        <w:spacing w:after="0" w:line="240" w:lineRule="auto"/>
        <w:rPr>
          <w:rFonts w:ascii="Calibri" w:eastAsia="Times New Roman" w:hAnsi="Calibri" w:cs="Times New Roman"/>
          <w:szCs w:val="20"/>
          <w:lang w:val="en-GB" w:eastAsia="en-GB"/>
        </w:rPr>
      </w:pPr>
    </w:p>
    <w:p w:rsidR="003C480C" w:rsidRPr="003C480C" w:rsidRDefault="003C480C" w:rsidP="003C480C">
      <w:pPr>
        <w:spacing w:after="0" w:line="240" w:lineRule="auto"/>
        <w:rPr>
          <w:rFonts w:ascii="Calibri" w:eastAsia="Times New Roman" w:hAnsi="Calibri" w:cs="Times New Roman"/>
          <w:szCs w:val="20"/>
          <w:lang w:val="en-GB" w:eastAsia="en-GB"/>
        </w:rPr>
      </w:pPr>
      <w:r w:rsidRPr="003C480C">
        <w:rPr>
          <w:rFonts w:ascii="Calibri" w:eastAsia="Times New Roman" w:hAnsi="Calibri" w:cs="Times New Roman"/>
          <w:szCs w:val="20"/>
          <w:lang w:val="en-GB" w:eastAsia="en-GB"/>
        </w:rPr>
        <w:t>Thank you for your recent FOI enquiry relating to the graduate salaries and areas of employment from graduates leaving our Institution between the summers 2004 to 2014.</w:t>
      </w:r>
    </w:p>
    <w:p w:rsidR="003C480C" w:rsidRPr="003C480C" w:rsidRDefault="003C480C" w:rsidP="003C480C">
      <w:pPr>
        <w:spacing w:after="0" w:line="240" w:lineRule="auto"/>
        <w:rPr>
          <w:rFonts w:ascii="Calibri" w:eastAsia="Times New Roman" w:hAnsi="Calibri" w:cs="Times New Roman"/>
          <w:szCs w:val="20"/>
          <w:lang w:val="en-GB" w:eastAsia="en-GB"/>
        </w:rPr>
      </w:pPr>
    </w:p>
    <w:p w:rsidR="003C480C" w:rsidRDefault="003C480C" w:rsidP="003C480C">
      <w:pPr>
        <w:spacing w:after="0" w:line="240" w:lineRule="auto"/>
        <w:rPr>
          <w:rFonts w:ascii="Calibri" w:eastAsia="Times New Roman" w:hAnsi="Calibri" w:cs="Times New Roman"/>
          <w:szCs w:val="20"/>
          <w:lang w:val="en-GB" w:eastAsia="en-GB"/>
        </w:rPr>
      </w:pPr>
      <w:r w:rsidRPr="003C480C">
        <w:rPr>
          <w:rFonts w:ascii="Calibri" w:eastAsia="Times New Roman" w:hAnsi="Calibri" w:cs="Times New Roman"/>
          <w:szCs w:val="20"/>
          <w:lang w:val="en-GB" w:eastAsia="en-GB"/>
        </w:rPr>
        <w:t xml:space="preserve">Higher Education Institutions collect statistical data to determine the number of graduates in employment and/or further study within six months of graduation on behalf of the Higher Education Statistics Agency (HESA) through the annual Destinations of Leavers from Higher Education Survey (DLHE). </w:t>
      </w:r>
      <w:r>
        <w:rPr>
          <w:rFonts w:ascii="Calibri" w:eastAsia="Times New Roman" w:hAnsi="Calibri" w:cs="Times New Roman"/>
          <w:szCs w:val="20"/>
          <w:lang w:val="en-GB" w:eastAsia="en-GB"/>
        </w:rPr>
        <w:t xml:space="preserve"> </w:t>
      </w:r>
    </w:p>
    <w:p w:rsidR="003C480C" w:rsidRDefault="003C480C" w:rsidP="003C480C">
      <w:pPr>
        <w:spacing w:after="0" w:line="240" w:lineRule="auto"/>
        <w:rPr>
          <w:rFonts w:ascii="Calibri" w:eastAsia="Times New Roman" w:hAnsi="Calibri" w:cs="Times New Roman"/>
          <w:szCs w:val="20"/>
          <w:lang w:val="en-GB" w:eastAsia="en-GB"/>
        </w:rPr>
      </w:pPr>
    </w:p>
    <w:p w:rsidR="00107E6C" w:rsidRDefault="003C480C" w:rsidP="003C480C">
      <w:pPr>
        <w:spacing w:after="0" w:line="240" w:lineRule="auto"/>
        <w:rPr>
          <w:rFonts w:ascii="Calibri" w:eastAsia="Times New Roman" w:hAnsi="Calibri" w:cs="Times New Roman"/>
          <w:szCs w:val="20"/>
          <w:lang w:val="en-GB" w:eastAsia="en-GB"/>
        </w:rPr>
      </w:pPr>
      <w:r w:rsidRPr="003C480C">
        <w:rPr>
          <w:rFonts w:ascii="Calibri" w:eastAsia="Times New Roman" w:hAnsi="Calibri" w:cs="Times New Roman"/>
          <w:szCs w:val="20"/>
          <w:lang w:val="en-GB" w:eastAsia="en-GB"/>
        </w:rPr>
        <w:t>The University holds the data collected through the DLHE Collections from 2006/7</w:t>
      </w:r>
      <w:r w:rsidR="007F0236">
        <w:rPr>
          <w:rFonts w:ascii="Calibri" w:eastAsia="Times New Roman" w:hAnsi="Calibri" w:cs="Times New Roman"/>
          <w:szCs w:val="20"/>
          <w:lang w:val="en-GB" w:eastAsia="en-GB"/>
        </w:rPr>
        <w:t xml:space="preserve"> </w:t>
      </w:r>
      <w:r w:rsidRPr="003C480C">
        <w:rPr>
          <w:rFonts w:ascii="Calibri" w:eastAsia="Times New Roman" w:hAnsi="Calibri" w:cs="Times New Roman"/>
          <w:szCs w:val="20"/>
          <w:lang w:val="en-GB" w:eastAsia="en-GB"/>
        </w:rPr>
        <w:t xml:space="preserve">to 2012/13 in electronic format for analysis and reporting purposes. The data we hold includes </w:t>
      </w:r>
      <w:r w:rsidR="00107E6C">
        <w:rPr>
          <w:rFonts w:ascii="Calibri" w:eastAsia="Times New Roman" w:hAnsi="Calibri" w:cs="Times New Roman"/>
          <w:szCs w:val="20"/>
          <w:lang w:val="en-GB" w:eastAsia="en-GB"/>
        </w:rPr>
        <w:t xml:space="preserve">the </w:t>
      </w:r>
      <w:r w:rsidRPr="003C480C">
        <w:rPr>
          <w:rFonts w:ascii="Calibri" w:eastAsia="Times New Roman" w:hAnsi="Calibri" w:cs="Times New Roman"/>
          <w:szCs w:val="20"/>
          <w:lang w:val="en-GB" w:eastAsia="en-GB"/>
        </w:rPr>
        <w:t xml:space="preserve">employment </w:t>
      </w:r>
    </w:p>
    <w:p w:rsidR="00107E6C" w:rsidRDefault="003C480C" w:rsidP="003C480C">
      <w:pPr>
        <w:spacing w:after="0" w:line="240" w:lineRule="auto"/>
        <w:rPr>
          <w:rFonts w:ascii="Calibri" w:eastAsia="Times New Roman" w:hAnsi="Calibri" w:cs="Times New Roman"/>
          <w:szCs w:val="20"/>
          <w:lang w:val="en-GB" w:eastAsia="en-GB"/>
        </w:rPr>
      </w:pPr>
      <w:r w:rsidRPr="003C480C">
        <w:rPr>
          <w:rFonts w:ascii="Calibri" w:eastAsia="Times New Roman" w:hAnsi="Calibri" w:cs="Times New Roman"/>
          <w:szCs w:val="20"/>
          <w:lang w:val="en-GB" w:eastAsia="en-GB"/>
        </w:rPr>
        <w:t xml:space="preserve">outcomes including self-employment </w:t>
      </w:r>
      <w:r w:rsidR="00107E6C">
        <w:rPr>
          <w:rFonts w:ascii="Calibri" w:eastAsia="Times New Roman" w:hAnsi="Calibri" w:cs="Times New Roman"/>
          <w:szCs w:val="20"/>
          <w:lang w:val="en-GB" w:eastAsia="en-GB"/>
        </w:rPr>
        <w:t xml:space="preserve">and freelance work </w:t>
      </w:r>
      <w:r w:rsidRPr="003C480C">
        <w:rPr>
          <w:rFonts w:ascii="Calibri" w:eastAsia="Times New Roman" w:hAnsi="Calibri" w:cs="Times New Roman"/>
          <w:szCs w:val="20"/>
          <w:lang w:val="en-GB" w:eastAsia="en-GB"/>
        </w:rPr>
        <w:t xml:space="preserve">however </w:t>
      </w:r>
      <w:r w:rsidR="00107E6C">
        <w:rPr>
          <w:rFonts w:ascii="Calibri" w:eastAsia="Times New Roman" w:hAnsi="Calibri" w:cs="Times New Roman"/>
          <w:szCs w:val="20"/>
          <w:lang w:val="en-GB" w:eastAsia="en-GB"/>
        </w:rPr>
        <w:t xml:space="preserve">we do not </w:t>
      </w:r>
      <w:r w:rsidRPr="003C480C">
        <w:rPr>
          <w:rFonts w:ascii="Calibri" w:eastAsia="Times New Roman" w:hAnsi="Calibri" w:cs="Times New Roman"/>
          <w:szCs w:val="20"/>
          <w:lang w:val="en-GB" w:eastAsia="en-GB"/>
        </w:rPr>
        <w:t xml:space="preserve">classify the data to determine whether leavers are working </w:t>
      </w:r>
      <w:r w:rsidR="00107E6C">
        <w:rPr>
          <w:rFonts w:ascii="Calibri" w:eastAsia="Times New Roman" w:hAnsi="Calibri" w:cs="Times New Roman"/>
          <w:szCs w:val="20"/>
          <w:lang w:val="en-GB" w:eastAsia="en-GB"/>
        </w:rPr>
        <w:t>in</w:t>
      </w:r>
      <w:r w:rsidRPr="003C480C">
        <w:rPr>
          <w:rFonts w:ascii="Calibri" w:eastAsia="Times New Roman" w:hAnsi="Calibri" w:cs="Times New Roman"/>
          <w:szCs w:val="20"/>
          <w:lang w:val="en-GB" w:eastAsia="en-GB"/>
        </w:rPr>
        <w:t xml:space="preserve"> an area related to their degree or not.    </w:t>
      </w:r>
    </w:p>
    <w:p w:rsidR="00107E6C" w:rsidRDefault="00107E6C" w:rsidP="003C480C">
      <w:pPr>
        <w:spacing w:after="0" w:line="240" w:lineRule="auto"/>
        <w:rPr>
          <w:rFonts w:ascii="Calibri" w:eastAsia="Times New Roman" w:hAnsi="Calibri" w:cs="Times New Roman"/>
          <w:szCs w:val="20"/>
          <w:lang w:val="en-GB" w:eastAsia="en-GB"/>
        </w:rPr>
      </w:pPr>
    </w:p>
    <w:p w:rsidR="003C480C" w:rsidRPr="003C480C" w:rsidRDefault="00107E6C" w:rsidP="003C480C">
      <w:pPr>
        <w:spacing w:after="0" w:line="240" w:lineRule="auto"/>
        <w:rPr>
          <w:rFonts w:ascii="Calibri" w:eastAsia="Times New Roman" w:hAnsi="Calibri" w:cs="Times New Roman"/>
          <w:szCs w:val="20"/>
          <w:lang w:val="en-GB" w:eastAsia="en-GB"/>
        </w:rPr>
      </w:pPr>
      <w:r>
        <w:rPr>
          <w:rFonts w:ascii="Calibri" w:eastAsia="Times New Roman" w:hAnsi="Calibri" w:cs="Times New Roman"/>
          <w:szCs w:val="20"/>
          <w:lang w:val="en-GB" w:eastAsia="en-GB"/>
        </w:rPr>
        <w:t>Changes to the DLHE questionnaire for the 11/12 and subsequent surveys resulted in a new three part approach to the salary questions replacing a single question.  This means that salary data we hold prior to the 11/12 Collection is based on very small samples</w:t>
      </w:r>
      <w:r w:rsidR="004017B3">
        <w:rPr>
          <w:rFonts w:ascii="Calibri" w:eastAsia="Times New Roman" w:hAnsi="Calibri" w:cs="Times New Roman"/>
          <w:szCs w:val="20"/>
          <w:lang w:val="en-GB" w:eastAsia="en-GB"/>
        </w:rPr>
        <w:t xml:space="preserve"> often less than a total of 150 respondents.</w:t>
      </w:r>
      <w:r>
        <w:rPr>
          <w:rFonts w:ascii="Calibri" w:eastAsia="Times New Roman" w:hAnsi="Calibri" w:cs="Times New Roman"/>
          <w:szCs w:val="20"/>
          <w:lang w:val="en-GB" w:eastAsia="en-GB"/>
        </w:rPr>
        <w:t xml:space="preserve">   </w:t>
      </w:r>
      <w:r w:rsidR="003C480C" w:rsidRPr="003C480C">
        <w:rPr>
          <w:rFonts w:ascii="Calibri" w:eastAsia="Times New Roman" w:hAnsi="Calibri" w:cs="Times New Roman"/>
          <w:szCs w:val="20"/>
          <w:lang w:val="en-GB" w:eastAsia="en-GB"/>
        </w:rPr>
        <w:t xml:space="preserve"> </w:t>
      </w:r>
    </w:p>
    <w:p w:rsidR="003C480C" w:rsidRPr="003C480C" w:rsidRDefault="003C480C" w:rsidP="003C480C">
      <w:pPr>
        <w:spacing w:after="0" w:line="240" w:lineRule="auto"/>
        <w:rPr>
          <w:rFonts w:ascii="Calibri" w:eastAsia="Times New Roman" w:hAnsi="Calibri" w:cs="Times New Roman"/>
          <w:szCs w:val="20"/>
          <w:lang w:val="en-GB" w:eastAsia="en-GB"/>
        </w:rPr>
      </w:pPr>
    </w:p>
    <w:p w:rsidR="003C480C" w:rsidRPr="003C480C" w:rsidRDefault="003C480C" w:rsidP="003C480C">
      <w:pPr>
        <w:spacing w:after="0" w:line="240" w:lineRule="auto"/>
        <w:rPr>
          <w:rFonts w:ascii="Calibri" w:eastAsia="Times New Roman" w:hAnsi="Calibri" w:cs="Times New Roman"/>
          <w:szCs w:val="20"/>
          <w:lang w:val="en-GB" w:eastAsia="en-GB"/>
        </w:rPr>
      </w:pPr>
      <w:r w:rsidRPr="003C480C">
        <w:rPr>
          <w:rFonts w:ascii="Calibri" w:eastAsia="Times New Roman" w:hAnsi="Calibri" w:cs="Times New Roman"/>
          <w:szCs w:val="20"/>
          <w:lang w:val="en-GB" w:eastAsia="en-GB"/>
        </w:rPr>
        <w:t>We are refusing your request because the costs for the University to fully prepare the 10 year data in the format you requested will exceed the FOI threshold of £450 costs for FOI enquiries as outlined on the gov.uk website.</w:t>
      </w:r>
    </w:p>
    <w:p w:rsidR="003C480C" w:rsidRPr="003C480C" w:rsidRDefault="003C480C" w:rsidP="003C480C">
      <w:pPr>
        <w:spacing w:after="0" w:line="240" w:lineRule="auto"/>
        <w:rPr>
          <w:rFonts w:ascii="Calibri" w:eastAsia="Times New Roman" w:hAnsi="Calibri" w:cs="Times New Roman"/>
          <w:szCs w:val="20"/>
          <w:lang w:val="en-GB" w:eastAsia="en-GB"/>
        </w:rPr>
      </w:pPr>
    </w:p>
    <w:p w:rsidR="003C480C" w:rsidRPr="003C480C" w:rsidRDefault="003C480C" w:rsidP="003C480C">
      <w:pPr>
        <w:spacing w:after="0" w:line="240" w:lineRule="auto"/>
        <w:rPr>
          <w:rFonts w:ascii="Calibri" w:eastAsia="Times New Roman" w:hAnsi="Calibri" w:cs="Times New Roman"/>
          <w:szCs w:val="20"/>
          <w:lang w:val="en-GB" w:eastAsia="en-GB"/>
        </w:rPr>
      </w:pPr>
      <w:r w:rsidRPr="003C480C">
        <w:rPr>
          <w:rFonts w:ascii="Calibri" w:eastAsia="Times New Roman" w:hAnsi="Calibri" w:cs="Times New Roman"/>
          <w:szCs w:val="20"/>
          <w:lang w:val="en-GB" w:eastAsia="en-GB"/>
        </w:rPr>
        <w:t xml:space="preserve">This is due to a number of factors including: </w:t>
      </w:r>
    </w:p>
    <w:p w:rsidR="003C480C" w:rsidRPr="003C480C" w:rsidRDefault="003C480C" w:rsidP="003C480C">
      <w:pPr>
        <w:spacing w:after="0" w:line="240" w:lineRule="auto"/>
        <w:rPr>
          <w:rFonts w:ascii="Calibri" w:eastAsia="Times New Roman" w:hAnsi="Calibri" w:cs="Times New Roman"/>
          <w:szCs w:val="20"/>
          <w:lang w:val="en-GB" w:eastAsia="en-GB"/>
        </w:rPr>
      </w:pPr>
    </w:p>
    <w:p w:rsidR="003C480C" w:rsidRPr="003C480C" w:rsidRDefault="003C480C" w:rsidP="003C480C">
      <w:pPr>
        <w:numPr>
          <w:ilvl w:val="0"/>
          <w:numId w:val="1"/>
        </w:numPr>
        <w:spacing w:after="0" w:line="240" w:lineRule="auto"/>
        <w:rPr>
          <w:rFonts w:ascii="Calibri" w:eastAsia="Times New Roman" w:hAnsi="Calibri" w:cs="Times New Roman"/>
          <w:szCs w:val="20"/>
          <w:lang w:val="en-GB" w:eastAsia="en-GB"/>
        </w:rPr>
      </w:pPr>
      <w:r w:rsidRPr="003C480C">
        <w:rPr>
          <w:rFonts w:ascii="Calibri" w:eastAsia="Times New Roman" w:hAnsi="Calibri" w:cs="Times New Roman"/>
          <w:szCs w:val="20"/>
          <w:lang w:val="en-GB" w:eastAsia="en-GB"/>
        </w:rPr>
        <w:t>Changes to the prescribed HESA data sets and DLHE questionnaire over the 10 year period specified in the enquiry</w:t>
      </w:r>
    </w:p>
    <w:p w:rsidR="003C480C" w:rsidRPr="003C480C" w:rsidRDefault="003C480C" w:rsidP="003C480C">
      <w:pPr>
        <w:numPr>
          <w:ilvl w:val="0"/>
          <w:numId w:val="1"/>
        </w:numPr>
        <w:spacing w:after="0" w:line="240" w:lineRule="auto"/>
        <w:rPr>
          <w:rFonts w:ascii="Calibri" w:eastAsia="Times New Roman" w:hAnsi="Calibri" w:cs="Times New Roman"/>
          <w:szCs w:val="20"/>
          <w:lang w:val="en-GB" w:eastAsia="en-GB"/>
        </w:rPr>
      </w:pPr>
      <w:r w:rsidRPr="003C480C">
        <w:rPr>
          <w:rFonts w:ascii="Calibri" w:eastAsia="Times New Roman" w:hAnsi="Calibri" w:cs="Times New Roman"/>
          <w:szCs w:val="20"/>
          <w:lang w:val="en-GB" w:eastAsia="en-GB"/>
        </w:rPr>
        <w:t xml:space="preserve">Changes over the 10 year period to the SOC coding and classification of ‘professional &amp; managerial’ replacing the former classifications known as ‘graduate level’   </w:t>
      </w:r>
    </w:p>
    <w:p w:rsidR="003C480C" w:rsidRPr="003C480C" w:rsidRDefault="003C480C" w:rsidP="003C480C">
      <w:pPr>
        <w:numPr>
          <w:ilvl w:val="0"/>
          <w:numId w:val="1"/>
        </w:numPr>
        <w:spacing w:after="0" w:line="240" w:lineRule="auto"/>
        <w:rPr>
          <w:rFonts w:ascii="Calibri" w:eastAsia="Times New Roman" w:hAnsi="Calibri" w:cs="Times New Roman"/>
          <w:szCs w:val="20"/>
          <w:lang w:val="en-GB" w:eastAsia="en-GB"/>
        </w:rPr>
      </w:pPr>
      <w:r w:rsidRPr="003C480C">
        <w:rPr>
          <w:rFonts w:ascii="Calibri" w:eastAsia="Times New Roman" w:hAnsi="Calibri" w:cs="Times New Roman"/>
          <w:szCs w:val="20"/>
          <w:lang w:val="en-GB" w:eastAsia="en-GB"/>
        </w:rPr>
        <w:t>Historical changes, mergers and changing academic course portfolios of the University for the Creative Arts formed of the merger of the Surrey Institute of Art &amp; Design, University College and the Kent Institute of Art &amp; Design in August 2005.</w:t>
      </w:r>
    </w:p>
    <w:p w:rsidR="003C480C" w:rsidRPr="003C480C" w:rsidRDefault="003C480C" w:rsidP="003C480C">
      <w:pPr>
        <w:numPr>
          <w:ilvl w:val="0"/>
          <w:numId w:val="1"/>
        </w:numPr>
        <w:spacing w:after="0" w:line="240" w:lineRule="auto"/>
        <w:rPr>
          <w:rFonts w:ascii="Calibri" w:eastAsia="Times New Roman" w:hAnsi="Calibri" w:cs="Times New Roman"/>
          <w:szCs w:val="20"/>
          <w:lang w:val="en-GB" w:eastAsia="en-GB"/>
        </w:rPr>
      </w:pPr>
      <w:r w:rsidRPr="003C480C">
        <w:rPr>
          <w:rFonts w:ascii="Calibri" w:eastAsia="Times New Roman" w:hAnsi="Calibri" w:cs="Times New Roman"/>
          <w:szCs w:val="20"/>
          <w:lang w:val="en-GB" w:eastAsia="en-GB"/>
        </w:rPr>
        <w:t>Changes to the Management of the DLHE within  the University over the 10 year period</w:t>
      </w:r>
    </w:p>
    <w:p w:rsidR="003C480C" w:rsidRPr="003C480C" w:rsidRDefault="003C480C" w:rsidP="003C480C">
      <w:pPr>
        <w:numPr>
          <w:ilvl w:val="0"/>
          <w:numId w:val="1"/>
        </w:numPr>
        <w:spacing w:after="0" w:line="240" w:lineRule="auto"/>
        <w:rPr>
          <w:rFonts w:ascii="Calibri" w:eastAsia="Times New Roman" w:hAnsi="Calibri" w:cs="Times New Roman"/>
          <w:szCs w:val="20"/>
          <w:lang w:val="en-GB" w:eastAsia="en-GB"/>
        </w:rPr>
      </w:pPr>
      <w:r w:rsidRPr="003C480C">
        <w:rPr>
          <w:rFonts w:ascii="Calibri" w:eastAsia="Times New Roman" w:hAnsi="Calibri" w:cs="Times New Roman"/>
          <w:szCs w:val="20"/>
          <w:lang w:val="en-GB" w:eastAsia="en-GB"/>
        </w:rPr>
        <w:lastRenderedPageBreak/>
        <w:t>Graduate employment data for the University for the Creative Arts was first published in July 2008 and derived from the DLHE 06/07 Collection.</w:t>
      </w:r>
    </w:p>
    <w:p w:rsidR="003C480C" w:rsidRPr="003C480C" w:rsidRDefault="003C480C" w:rsidP="003C480C">
      <w:pPr>
        <w:numPr>
          <w:ilvl w:val="0"/>
          <w:numId w:val="1"/>
        </w:numPr>
        <w:spacing w:after="0" w:line="240" w:lineRule="auto"/>
        <w:rPr>
          <w:rFonts w:ascii="Calibri" w:eastAsia="Times New Roman" w:hAnsi="Calibri" w:cs="Times New Roman"/>
          <w:szCs w:val="20"/>
          <w:lang w:val="en-GB" w:eastAsia="en-GB"/>
        </w:rPr>
      </w:pPr>
      <w:r w:rsidRPr="003C480C">
        <w:rPr>
          <w:rFonts w:ascii="Calibri" w:eastAsia="Times New Roman" w:hAnsi="Calibri" w:cs="Times New Roman"/>
          <w:szCs w:val="20"/>
          <w:lang w:val="en-GB" w:eastAsia="en-GB"/>
        </w:rPr>
        <w:t>Graduate employment data of the University College for the Creative Arts at Canterbury, Epsom, Farnham, Maidstone and Rochester was first published in 2007 for the DLHE 05/06 Collection.</w:t>
      </w:r>
    </w:p>
    <w:p w:rsidR="003C480C" w:rsidRPr="003C480C" w:rsidRDefault="003C480C" w:rsidP="003C480C">
      <w:pPr>
        <w:numPr>
          <w:ilvl w:val="0"/>
          <w:numId w:val="1"/>
        </w:numPr>
        <w:spacing w:after="0" w:line="240" w:lineRule="auto"/>
        <w:rPr>
          <w:rFonts w:ascii="Calibri" w:eastAsia="Times New Roman" w:hAnsi="Calibri" w:cs="Times New Roman"/>
          <w:szCs w:val="20"/>
          <w:lang w:val="en-GB" w:eastAsia="en-GB"/>
        </w:rPr>
      </w:pPr>
      <w:r w:rsidRPr="003C480C">
        <w:rPr>
          <w:rFonts w:ascii="Calibri" w:eastAsia="Times New Roman" w:hAnsi="Calibri" w:cs="Times New Roman"/>
          <w:szCs w:val="20"/>
          <w:lang w:val="en-GB" w:eastAsia="en-GB"/>
        </w:rPr>
        <w:t xml:space="preserve">The published employment data prior to 2006 relates to the Collections of the legacy Institutions namely the Surrey Institute of Art &amp; Design and the Kent Institute of Art &amp; Design          </w:t>
      </w:r>
      <w:r w:rsidRPr="003C480C">
        <w:rPr>
          <w:rFonts w:ascii="Calibri" w:eastAsia="Times New Roman" w:hAnsi="Calibri" w:cs="Times New Roman"/>
          <w:szCs w:val="20"/>
          <w:lang w:val="en-GB" w:eastAsia="en-GB"/>
        </w:rPr>
        <w:br/>
      </w:r>
    </w:p>
    <w:p w:rsidR="003C480C" w:rsidRPr="003C480C" w:rsidRDefault="003C480C" w:rsidP="003C480C">
      <w:pPr>
        <w:spacing w:after="0" w:line="240" w:lineRule="auto"/>
        <w:rPr>
          <w:rFonts w:ascii="Calibri" w:eastAsia="Times New Roman" w:hAnsi="Calibri" w:cs="Times New Roman"/>
          <w:szCs w:val="20"/>
          <w:lang w:val="en-GB" w:eastAsia="en-GB"/>
        </w:rPr>
      </w:pPr>
      <w:r w:rsidRPr="003C480C">
        <w:rPr>
          <w:rFonts w:ascii="Calibri" w:eastAsia="Times New Roman" w:hAnsi="Calibri" w:cs="Times New Roman"/>
          <w:szCs w:val="20"/>
          <w:lang w:val="en-GB" w:eastAsia="en-GB"/>
        </w:rPr>
        <w:t xml:space="preserve">However, HESA publish the annual Employment Performance Indicator (EPI) Tables that provide the percentage number of UK domiciled graduates in work and/or study six months after leaving an undergraduate course for all HEI’s please view: </w:t>
      </w:r>
      <w:hyperlink r:id="rId7" w:history="1">
        <w:r w:rsidRPr="003C480C">
          <w:rPr>
            <w:rFonts w:ascii="Calibri" w:eastAsia="Times New Roman" w:hAnsi="Calibri" w:cs="Times New Roman"/>
            <w:color w:val="0000FF"/>
            <w:szCs w:val="20"/>
            <w:u w:val="single"/>
            <w:lang w:val="en-GB" w:eastAsia="en-GB"/>
          </w:rPr>
          <w:t>https://www.hesa.ac.uk/pis/emp</w:t>
        </w:r>
      </w:hyperlink>
      <w:r w:rsidRPr="003C480C">
        <w:rPr>
          <w:rFonts w:ascii="Calibri" w:eastAsia="Times New Roman" w:hAnsi="Calibri" w:cs="Times New Roman"/>
          <w:szCs w:val="20"/>
          <w:lang w:val="en-GB" w:eastAsia="en-GB"/>
        </w:rPr>
        <w:t xml:space="preserve">  The 12/13 EPI tables for example shows the number of UCA UK domiciled leavers in work and /or further study from a full-time undergraduate course was 89.5%</w:t>
      </w:r>
      <w:r w:rsidR="0042005F">
        <w:rPr>
          <w:rFonts w:ascii="Calibri" w:eastAsia="Times New Roman" w:hAnsi="Calibri" w:cs="Times New Roman"/>
          <w:szCs w:val="20"/>
          <w:lang w:val="en-GB" w:eastAsia="en-GB"/>
        </w:rPr>
        <w:t>.</w:t>
      </w:r>
      <w:r w:rsidRPr="003C480C">
        <w:rPr>
          <w:rFonts w:ascii="Calibri" w:eastAsia="Times New Roman" w:hAnsi="Calibri" w:cs="Times New Roman"/>
          <w:szCs w:val="20"/>
          <w:lang w:val="en-GB" w:eastAsia="en-GB"/>
        </w:rPr>
        <w:t xml:space="preserve"> You can access all the EPI tables for UCA and its legacy Institutions from 2002/03 although the EPI indicator prior to 2011/12 is not comparable from 2011/12.    </w:t>
      </w:r>
    </w:p>
    <w:p w:rsidR="003C480C" w:rsidRPr="003C480C" w:rsidRDefault="003C480C" w:rsidP="003C480C">
      <w:pPr>
        <w:spacing w:after="0" w:line="240" w:lineRule="auto"/>
        <w:rPr>
          <w:rFonts w:ascii="Calibri" w:eastAsia="Times New Roman" w:hAnsi="Calibri" w:cs="Times New Roman"/>
          <w:szCs w:val="20"/>
          <w:lang w:val="en-GB" w:eastAsia="en-GB"/>
        </w:rPr>
      </w:pPr>
    </w:p>
    <w:p w:rsidR="003C480C" w:rsidRPr="003C480C" w:rsidRDefault="003C480C" w:rsidP="003C480C">
      <w:pPr>
        <w:spacing w:after="0" w:line="240" w:lineRule="auto"/>
        <w:rPr>
          <w:rFonts w:ascii="Calibri" w:eastAsia="Times New Roman" w:hAnsi="Calibri" w:cs="Times New Roman"/>
          <w:szCs w:val="20"/>
          <w:lang w:val="en-GB" w:eastAsia="en-GB"/>
        </w:rPr>
      </w:pPr>
      <w:r w:rsidRPr="003C480C">
        <w:rPr>
          <w:rFonts w:ascii="Calibri" w:eastAsia="Times New Roman" w:hAnsi="Calibri" w:cs="Times New Roman"/>
          <w:szCs w:val="20"/>
          <w:lang w:val="en-GB" w:eastAsia="en-GB"/>
        </w:rPr>
        <w:t xml:space="preserve">HESA publish employment data and information derived from the DLHE in accessible formats for use by a wide range of organisations and individuals for a wide variety of purposes including free online statistics </w:t>
      </w:r>
      <w:hyperlink r:id="rId8" w:history="1">
        <w:r w:rsidRPr="003C480C">
          <w:rPr>
            <w:rFonts w:ascii="Calibri" w:eastAsia="Times New Roman" w:hAnsi="Calibri" w:cs="Times New Roman"/>
            <w:color w:val="0000FF"/>
            <w:szCs w:val="20"/>
            <w:u w:val="single"/>
            <w:lang w:val="en-GB" w:eastAsia="en-GB"/>
          </w:rPr>
          <w:t>https://www.hesa.ac.uk/stats-dlhe</w:t>
        </w:r>
      </w:hyperlink>
    </w:p>
    <w:p w:rsidR="003C480C" w:rsidRPr="003C480C" w:rsidRDefault="003C480C" w:rsidP="003C480C">
      <w:pPr>
        <w:spacing w:after="0" w:line="240" w:lineRule="auto"/>
        <w:rPr>
          <w:rFonts w:ascii="Calibri" w:eastAsia="Times New Roman" w:hAnsi="Calibri" w:cs="Times New Roman"/>
          <w:szCs w:val="20"/>
          <w:lang w:val="en-GB" w:eastAsia="en-GB"/>
        </w:rPr>
      </w:pPr>
    </w:p>
    <w:p w:rsidR="003C480C" w:rsidRPr="003C480C" w:rsidRDefault="003C480C" w:rsidP="003C480C">
      <w:pPr>
        <w:spacing w:after="0" w:line="240" w:lineRule="auto"/>
        <w:rPr>
          <w:rFonts w:ascii="Calibri" w:eastAsia="Times New Roman" w:hAnsi="Calibri" w:cs="Times New Roman"/>
          <w:szCs w:val="20"/>
          <w:lang w:val="en-GB" w:eastAsia="en-GB"/>
        </w:rPr>
      </w:pPr>
      <w:r w:rsidRPr="003C480C">
        <w:rPr>
          <w:rFonts w:ascii="Calibri" w:eastAsia="Times New Roman" w:hAnsi="Calibri" w:cs="Times New Roman"/>
          <w:szCs w:val="20"/>
          <w:lang w:val="en-GB" w:eastAsia="en-GB"/>
        </w:rPr>
        <w:t xml:space="preserve">We have agreed with HESA that you can contact them directly to develop the specification you require.  They will need clarification over some parts of your request including ‘jobs related to their degree’ particularly due to the complexity and fluid nature of creative career pathways and prominence of self-employment and portfolio working. </w:t>
      </w:r>
    </w:p>
    <w:p w:rsidR="003C480C" w:rsidRPr="003C480C" w:rsidRDefault="003C480C" w:rsidP="003C480C">
      <w:pPr>
        <w:spacing w:after="0" w:line="240" w:lineRule="auto"/>
        <w:rPr>
          <w:rFonts w:ascii="Calibri" w:eastAsia="Times New Roman" w:hAnsi="Calibri" w:cs="Times New Roman"/>
          <w:szCs w:val="20"/>
          <w:lang w:val="en-GB" w:eastAsia="en-GB"/>
        </w:rPr>
      </w:pPr>
    </w:p>
    <w:p w:rsidR="003C480C" w:rsidRPr="003C480C" w:rsidRDefault="003C480C" w:rsidP="003C480C">
      <w:pPr>
        <w:spacing w:after="0" w:line="240" w:lineRule="auto"/>
        <w:rPr>
          <w:rFonts w:ascii="Calibri" w:eastAsia="Times New Roman" w:hAnsi="Calibri" w:cs="Times New Roman"/>
          <w:szCs w:val="20"/>
          <w:lang w:val="en-GB" w:eastAsia="en-GB"/>
        </w:rPr>
      </w:pPr>
      <w:r w:rsidRPr="003C480C">
        <w:rPr>
          <w:rFonts w:ascii="Calibri" w:eastAsia="Times New Roman" w:hAnsi="Calibri" w:cs="Times New Roman"/>
          <w:szCs w:val="20"/>
          <w:lang w:val="en-GB" w:eastAsia="en-GB"/>
        </w:rPr>
        <w:t xml:space="preserve">Depending on your final specification HESA may charge for some of the information you require. If there are any Data Protection issues relating to your specification again they will explain this to you.   </w:t>
      </w:r>
    </w:p>
    <w:p w:rsidR="003C480C" w:rsidRPr="003C480C" w:rsidRDefault="003C480C" w:rsidP="003C480C">
      <w:pPr>
        <w:spacing w:after="0" w:line="240" w:lineRule="auto"/>
        <w:rPr>
          <w:rFonts w:ascii="Calibri" w:eastAsia="Times New Roman" w:hAnsi="Calibri" w:cs="Times New Roman"/>
          <w:szCs w:val="20"/>
          <w:lang w:val="en-GB" w:eastAsia="en-GB"/>
        </w:rPr>
      </w:pPr>
    </w:p>
    <w:p w:rsidR="003C480C" w:rsidRPr="003C480C" w:rsidRDefault="003C480C" w:rsidP="003C480C">
      <w:pPr>
        <w:spacing w:after="0" w:line="240" w:lineRule="auto"/>
        <w:rPr>
          <w:rFonts w:ascii="Calibri" w:eastAsia="Times New Roman" w:hAnsi="Calibri" w:cs="Arial"/>
          <w:color w:val="000000"/>
          <w:szCs w:val="19"/>
          <w:lang w:val="en-GB" w:eastAsia="en-GB"/>
        </w:rPr>
      </w:pPr>
      <w:r w:rsidRPr="003C480C">
        <w:rPr>
          <w:rFonts w:ascii="Calibri" w:eastAsia="Times New Roman" w:hAnsi="Calibri" w:cs="Arial"/>
          <w:color w:val="000000"/>
          <w:szCs w:val="19"/>
          <w:lang w:val="en-GB" w:eastAsia="en-GB"/>
        </w:rPr>
        <w:t xml:space="preserve">For enquiries regarding HE data and for </w:t>
      </w:r>
      <w:r w:rsidRPr="003C480C">
        <w:rPr>
          <w:rFonts w:ascii="Calibri" w:eastAsia="Times New Roman" w:hAnsi="Calibri" w:cs="Arial"/>
          <w:bCs/>
          <w:color w:val="000000"/>
          <w:szCs w:val="19"/>
          <w:lang w:val="en-GB" w:eastAsia="en-GB"/>
        </w:rPr>
        <w:t>bespoke HESA data requests contact</w:t>
      </w:r>
      <w:r w:rsidRPr="003C480C">
        <w:rPr>
          <w:rFonts w:ascii="Calibri" w:eastAsia="Times New Roman" w:hAnsi="Calibri" w:cs="Arial"/>
          <w:color w:val="000000"/>
          <w:szCs w:val="19"/>
          <w:lang w:val="en-GB" w:eastAsia="en-GB"/>
        </w:rPr>
        <w:t>:</w:t>
      </w:r>
    </w:p>
    <w:p w:rsidR="003C480C" w:rsidRPr="003C480C" w:rsidRDefault="003C480C" w:rsidP="003C480C">
      <w:pPr>
        <w:spacing w:after="0" w:line="240" w:lineRule="auto"/>
        <w:rPr>
          <w:rFonts w:ascii="Calibri" w:eastAsia="Times New Roman" w:hAnsi="Calibri" w:cs="Times New Roman"/>
          <w:szCs w:val="20"/>
          <w:lang w:val="en-GB" w:eastAsia="en-GB"/>
        </w:rPr>
      </w:pPr>
      <w:r w:rsidRPr="003C480C">
        <w:rPr>
          <w:rFonts w:ascii="Calibri" w:eastAsia="Times New Roman" w:hAnsi="Calibri" w:cs="Arial"/>
          <w:color w:val="000000"/>
          <w:szCs w:val="19"/>
          <w:lang w:val="en-GB" w:eastAsia="en-GB"/>
        </w:rPr>
        <w:t xml:space="preserve">HESA </w:t>
      </w:r>
      <w:r w:rsidRPr="003C480C">
        <w:rPr>
          <w:rFonts w:ascii="Calibri" w:eastAsia="Times New Roman" w:hAnsi="Calibri" w:cs="Arial"/>
          <w:bCs/>
          <w:color w:val="000000"/>
          <w:szCs w:val="19"/>
          <w:lang w:val="en-GB" w:eastAsia="en-GB"/>
        </w:rPr>
        <w:t xml:space="preserve">Bespoke Data Service: </w:t>
      </w:r>
      <w:r w:rsidRPr="003C480C">
        <w:rPr>
          <w:rFonts w:ascii="Calibri" w:eastAsia="Times New Roman" w:hAnsi="Calibri" w:cs="Arial"/>
          <w:color w:val="000000"/>
          <w:szCs w:val="19"/>
          <w:lang w:val="en-GB" w:eastAsia="en-GB"/>
        </w:rPr>
        <w:br/>
        <w:t xml:space="preserve">+44 (0) 1242 211133 </w:t>
      </w:r>
      <w:r w:rsidRPr="003C480C">
        <w:rPr>
          <w:rFonts w:ascii="Calibri" w:eastAsia="Times New Roman" w:hAnsi="Calibri" w:cs="Arial"/>
          <w:color w:val="000000"/>
          <w:szCs w:val="19"/>
          <w:lang w:val="en-GB" w:eastAsia="en-GB"/>
        </w:rPr>
        <w:br/>
      </w:r>
      <w:hyperlink r:id="rId9" w:tgtFrame="_self" w:history="1">
        <w:r w:rsidRPr="003C480C">
          <w:rPr>
            <w:rFonts w:ascii="Calibri" w:eastAsia="Times New Roman" w:hAnsi="Calibri" w:cs="Arial"/>
            <w:color w:val="0000FF"/>
            <w:szCs w:val="19"/>
            <w:u w:val="single"/>
            <w:lang w:val="en-GB" w:eastAsia="en-GB"/>
          </w:rPr>
          <w:t>information@hesa.ac.uk</w:t>
        </w:r>
      </w:hyperlink>
    </w:p>
    <w:p w:rsidR="003C480C" w:rsidRPr="003C480C" w:rsidRDefault="003C480C" w:rsidP="003C480C">
      <w:pPr>
        <w:spacing w:after="0" w:line="240" w:lineRule="auto"/>
        <w:rPr>
          <w:rFonts w:ascii="Calibri" w:eastAsia="Times New Roman" w:hAnsi="Calibri" w:cs="Times New Roman"/>
          <w:szCs w:val="20"/>
          <w:lang w:val="en-GB" w:eastAsia="en-GB"/>
        </w:rPr>
      </w:pPr>
    </w:p>
    <w:p w:rsidR="003C480C" w:rsidRPr="003C480C" w:rsidRDefault="003C480C" w:rsidP="003C480C">
      <w:pPr>
        <w:spacing w:after="0" w:line="240" w:lineRule="auto"/>
        <w:rPr>
          <w:rFonts w:ascii="Calibri" w:eastAsia="Times New Roman" w:hAnsi="Calibri" w:cs="Times New Roman"/>
          <w:szCs w:val="20"/>
          <w:lang w:val="en-GB" w:eastAsia="en-GB"/>
        </w:rPr>
      </w:pPr>
      <w:r w:rsidRPr="003C480C">
        <w:rPr>
          <w:rFonts w:ascii="Calibri" w:eastAsia="Times New Roman" w:hAnsi="Calibri" w:cs="Times New Roman"/>
          <w:szCs w:val="20"/>
          <w:lang w:val="en-GB" w:eastAsia="en-GB"/>
        </w:rPr>
        <w:t xml:space="preserve">For enquiries relating to this FOI enquiry the HESA contact is: </w:t>
      </w:r>
    </w:p>
    <w:p w:rsidR="003C480C" w:rsidRPr="003C480C" w:rsidRDefault="003C480C" w:rsidP="003C480C">
      <w:pPr>
        <w:spacing w:after="0" w:line="240" w:lineRule="auto"/>
        <w:rPr>
          <w:rFonts w:ascii="Calibri" w:eastAsia="Times New Roman" w:hAnsi="Calibri" w:cs="Times New Roman"/>
          <w:szCs w:val="20"/>
          <w:lang w:val="en-GB" w:eastAsia="en-GB"/>
        </w:rPr>
      </w:pPr>
      <w:r w:rsidRPr="003C480C">
        <w:rPr>
          <w:rFonts w:ascii="Calibri" w:eastAsia="Times New Roman" w:hAnsi="Calibri" w:cs="Times New Roman"/>
          <w:szCs w:val="20"/>
          <w:lang w:val="en-GB" w:eastAsia="en-GB"/>
        </w:rPr>
        <w:t>R. Hobbs Information Analyst</w:t>
      </w:r>
      <w:r w:rsidRPr="003C480C">
        <w:rPr>
          <w:rFonts w:ascii="Calibri" w:eastAsia="Times New Roman" w:hAnsi="Calibri" w:cs="Times New Roman"/>
          <w:szCs w:val="20"/>
          <w:lang w:val="en-GB" w:eastAsia="en-GB"/>
        </w:rPr>
        <w:br/>
        <w:t xml:space="preserve">Higher Education Statistics Agency (HESA) </w:t>
      </w:r>
      <w:r w:rsidRPr="003C480C">
        <w:rPr>
          <w:rFonts w:ascii="Calibri" w:eastAsia="Times New Roman" w:hAnsi="Calibri" w:cs="Times New Roman"/>
          <w:szCs w:val="20"/>
          <w:lang w:val="en-GB" w:eastAsia="en-GB"/>
        </w:rPr>
        <w:br/>
        <w:t>95 Promenade, Cheltenham, Gloucestershire GL50 1HZ</w:t>
      </w:r>
      <w:r w:rsidRPr="003C480C">
        <w:rPr>
          <w:rFonts w:ascii="Calibri" w:eastAsia="Times New Roman" w:hAnsi="Calibri" w:cs="Times New Roman"/>
          <w:szCs w:val="20"/>
          <w:lang w:val="en-GB" w:eastAsia="en-GB"/>
        </w:rPr>
        <w:br/>
        <w:t xml:space="preserve">T 01242 211104 F 01242 211122 W </w:t>
      </w:r>
      <w:hyperlink r:id="rId10" w:tgtFrame="_blank" w:history="1">
        <w:r w:rsidRPr="003C480C">
          <w:rPr>
            <w:rFonts w:ascii="Calibri" w:eastAsia="Times New Roman" w:hAnsi="Calibri" w:cs="Times New Roman"/>
            <w:color w:val="0000FF"/>
            <w:szCs w:val="20"/>
            <w:u w:val="single"/>
            <w:lang w:val="en-GB" w:eastAsia="en-GB"/>
          </w:rPr>
          <w:t>www.hesa.ac.uk</w:t>
        </w:r>
      </w:hyperlink>
      <w:r w:rsidRPr="003C480C">
        <w:rPr>
          <w:rFonts w:ascii="Calibri" w:eastAsia="Times New Roman" w:hAnsi="Calibri" w:cs="Times New Roman"/>
          <w:szCs w:val="20"/>
          <w:lang w:val="en-GB" w:eastAsia="en-GB"/>
        </w:rPr>
        <w:t xml:space="preserve"> </w:t>
      </w:r>
    </w:p>
    <w:p w:rsidR="003C480C" w:rsidRPr="003C480C" w:rsidRDefault="003C480C" w:rsidP="003C480C">
      <w:pPr>
        <w:spacing w:after="0" w:line="240" w:lineRule="auto"/>
        <w:rPr>
          <w:rFonts w:ascii="Calibri" w:eastAsia="Times New Roman" w:hAnsi="Calibri" w:cs="Times New Roman"/>
          <w:szCs w:val="20"/>
          <w:lang w:val="en-GB" w:eastAsia="en-GB"/>
        </w:rPr>
      </w:pPr>
    </w:p>
    <w:p w:rsidR="003C480C" w:rsidRPr="003C480C" w:rsidRDefault="003C480C" w:rsidP="003C480C">
      <w:pPr>
        <w:spacing w:after="0" w:line="240" w:lineRule="auto"/>
        <w:rPr>
          <w:rFonts w:ascii="Calibri" w:eastAsia="Times New Roman" w:hAnsi="Calibri" w:cs="Times New Roman"/>
          <w:szCs w:val="20"/>
          <w:lang w:val="en-GB" w:eastAsia="en-GB"/>
        </w:rPr>
      </w:pPr>
      <w:r w:rsidRPr="003C480C">
        <w:rPr>
          <w:rFonts w:ascii="Calibri" w:eastAsia="Times New Roman" w:hAnsi="Calibri" w:cs="Times New Roman"/>
          <w:szCs w:val="20"/>
          <w:lang w:val="en-GB" w:eastAsia="en-GB"/>
        </w:rPr>
        <w:t xml:space="preserve">DLHE data, including salary 6 months after graduating, is also published through the Key Information Sets for all undergraduate courses  and this is accessible via UNISTATS </w:t>
      </w:r>
      <w:hyperlink r:id="rId11" w:history="1">
        <w:r w:rsidRPr="003C480C">
          <w:rPr>
            <w:rFonts w:ascii="Calibri" w:eastAsia="Times New Roman" w:hAnsi="Calibri" w:cs="Times New Roman"/>
            <w:color w:val="0000FF"/>
            <w:szCs w:val="20"/>
            <w:u w:val="single"/>
            <w:lang w:val="en-GB" w:eastAsia="en-GB"/>
          </w:rPr>
          <w:t>www.unistats.org.uk</w:t>
        </w:r>
      </w:hyperlink>
      <w:r w:rsidRPr="003C480C">
        <w:rPr>
          <w:rFonts w:ascii="Calibri" w:eastAsia="Times New Roman" w:hAnsi="Calibri" w:cs="Times New Roman"/>
          <w:szCs w:val="20"/>
          <w:lang w:val="en-GB" w:eastAsia="en-GB"/>
        </w:rPr>
        <w:t xml:space="preserve"> and also directly via undergraduate course information web pages on the UCA Website. The entry for UCA Epsom BA (Hons) Fashion Management &amp; Marketing course for example shows 95% of 2012/13 leavers in work or study six months after graduating view </w:t>
      </w:r>
      <w:hyperlink r:id="rId12" w:history="1">
        <w:r w:rsidRPr="003C480C">
          <w:rPr>
            <w:rFonts w:ascii="Calibri" w:eastAsia="Times New Roman" w:hAnsi="Calibri" w:cs="Times New Roman"/>
            <w:color w:val="0000FF"/>
            <w:szCs w:val="20"/>
            <w:u w:val="single"/>
            <w:lang w:val="en-GB" w:eastAsia="en-GB"/>
          </w:rPr>
          <w:t xml:space="preserve">http://www.ucreative.ac.uk/ba-fashion-management  </w:t>
        </w:r>
      </w:hyperlink>
      <w:r w:rsidRPr="003C480C">
        <w:rPr>
          <w:rFonts w:ascii="Calibri" w:eastAsia="Times New Roman" w:hAnsi="Calibri" w:cs="Times New Roman"/>
          <w:szCs w:val="20"/>
          <w:lang w:val="en-GB" w:eastAsia="en-GB"/>
        </w:rPr>
        <w:t xml:space="preserve">The 2013/14 DLHE Survey is currently underway with the HESA EPI tables due to be published in July 2015 and UNISTATS updated September 2015.   </w:t>
      </w:r>
    </w:p>
    <w:p w:rsidR="003C480C" w:rsidRPr="003C480C" w:rsidRDefault="003C480C" w:rsidP="003C480C">
      <w:pPr>
        <w:spacing w:after="0" w:line="240" w:lineRule="auto"/>
        <w:rPr>
          <w:rFonts w:ascii="Calibri" w:eastAsia="Times New Roman" w:hAnsi="Calibri" w:cs="Times New Roman"/>
          <w:b/>
          <w:szCs w:val="20"/>
          <w:lang w:val="en-GB" w:eastAsia="en-GB"/>
        </w:rPr>
      </w:pPr>
    </w:p>
    <w:p w:rsidR="00CC2B63" w:rsidRDefault="003C480C" w:rsidP="003C480C">
      <w:pPr>
        <w:spacing w:after="0" w:line="240" w:lineRule="auto"/>
        <w:rPr>
          <w:rFonts w:ascii="Calibri" w:eastAsia="Calibri" w:hAnsi="Calibri" w:cs="Times New Roman"/>
          <w:szCs w:val="21"/>
        </w:rPr>
      </w:pPr>
      <w:r w:rsidRPr="003C480C">
        <w:rPr>
          <w:rFonts w:ascii="Calibri" w:eastAsia="Calibri" w:hAnsi="Calibri" w:cs="Times New Roman"/>
          <w:szCs w:val="21"/>
        </w:rPr>
        <w:t xml:space="preserve">If you are unhappy with the way your request for information has been handled, you can request a review by writing to: </w:t>
      </w:r>
    </w:p>
    <w:p w:rsidR="00CC2B63" w:rsidRDefault="00CC2B63" w:rsidP="003C480C">
      <w:pPr>
        <w:spacing w:after="0" w:line="240" w:lineRule="auto"/>
        <w:rPr>
          <w:rFonts w:ascii="Calibri" w:eastAsia="Calibri" w:hAnsi="Calibri" w:cs="Times New Roman"/>
          <w:szCs w:val="21"/>
        </w:rPr>
      </w:pPr>
    </w:p>
    <w:p w:rsidR="00CC2B63" w:rsidRDefault="003C480C" w:rsidP="003C480C">
      <w:pPr>
        <w:spacing w:after="0" w:line="240" w:lineRule="auto"/>
        <w:rPr>
          <w:rFonts w:ascii="Calibri" w:eastAsia="Calibri" w:hAnsi="Calibri" w:cs="Times New Roman"/>
          <w:szCs w:val="21"/>
        </w:rPr>
      </w:pPr>
      <w:r w:rsidRPr="003C480C">
        <w:rPr>
          <w:rFonts w:ascii="Calibri" w:eastAsia="Calibri" w:hAnsi="Calibri" w:cs="Times New Roman"/>
          <w:szCs w:val="21"/>
        </w:rPr>
        <w:t xml:space="preserve">Marion Wilks, University Secretary, University for the Creative Arts, Falkner Road, Farnham, </w:t>
      </w:r>
    </w:p>
    <w:p w:rsidR="003C480C" w:rsidRDefault="003C480C" w:rsidP="003C480C">
      <w:pPr>
        <w:spacing w:after="0" w:line="240" w:lineRule="auto"/>
        <w:rPr>
          <w:rFonts w:ascii="Calibri" w:eastAsia="Calibri" w:hAnsi="Calibri" w:cs="Times New Roman"/>
          <w:szCs w:val="21"/>
        </w:rPr>
      </w:pPr>
      <w:r w:rsidRPr="003C480C">
        <w:rPr>
          <w:rFonts w:ascii="Calibri" w:eastAsia="Calibri" w:hAnsi="Calibri" w:cs="Times New Roman"/>
          <w:szCs w:val="21"/>
        </w:rPr>
        <w:t>Surrey, GU9 7DS.</w:t>
      </w:r>
    </w:p>
    <w:p w:rsidR="00CC2B63" w:rsidRPr="003C480C" w:rsidRDefault="00CC2B63" w:rsidP="003C480C">
      <w:pPr>
        <w:spacing w:after="0" w:line="240" w:lineRule="auto"/>
        <w:rPr>
          <w:rFonts w:ascii="Calibri" w:eastAsia="Calibri" w:hAnsi="Calibri" w:cs="Times New Roman"/>
          <w:szCs w:val="21"/>
        </w:rPr>
      </w:pPr>
    </w:p>
    <w:p w:rsidR="003C480C" w:rsidRPr="003C480C" w:rsidRDefault="003C480C" w:rsidP="003C480C">
      <w:pPr>
        <w:spacing w:after="0" w:line="240" w:lineRule="auto"/>
        <w:rPr>
          <w:rFonts w:ascii="Calibri" w:eastAsia="Calibri" w:hAnsi="Calibri" w:cs="Times New Roman"/>
          <w:szCs w:val="21"/>
        </w:rPr>
      </w:pPr>
      <w:r w:rsidRPr="003C480C">
        <w:rPr>
          <w:rFonts w:ascii="Calibri" w:eastAsia="Calibri" w:hAnsi="Calibri" w:cs="Times New Roman"/>
          <w:szCs w:val="21"/>
        </w:rPr>
        <w:lastRenderedPageBreak/>
        <w:t xml:space="preserve">If you remain dissatisfied with the handling of your request or complaint, you have a right of appeal to the Information Commissioner at: </w:t>
      </w:r>
      <w:r>
        <w:rPr>
          <w:rFonts w:ascii="Calibri" w:eastAsia="Calibri" w:hAnsi="Calibri" w:cs="Times New Roman"/>
          <w:szCs w:val="21"/>
        </w:rPr>
        <w:t xml:space="preserve"> </w:t>
      </w:r>
      <w:r w:rsidRPr="003C480C">
        <w:rPr>
          <w:rFonts w:ascii="Calibri" w:eastAsia="Calibri" w:hAnsi="Calibri" w:cs="Times New Roman"/>
          <w:szCs w:val="21"/>
        </w:rPr>
        <w:t xml:space="preserve">The Information Commissioner's Office, Wycliffe House, Water Lane, Wilmslow, Cheshire, SK9 5AF. </w:t>
      </w:r>
      <w:r>
        <w:rPr>
          <w:rFonts w:ascii="Calibri" w:eastAsia="Calibri" w:hAnsi="Calibri" w:cs="Times New Roman"/>
          <w:szCs w:val="21"/>
        </w:rPr>
        <w:t xml:space="preserve"> </w:t>
      </w:r>
      <w:r w:rsidRPr="003C480C">
        <w:rPr>
          <w:rFonts w:ascii="Calibri" w:eastAsia="Calibri" w:hAnsi="Calibri" w:cs="Times New Roman"/>
          <w:szCs w:val="21"/>
        </w:rPr>
        <w:t>Phone: 0303 123 1113 or 01625 545745</w:t>
      </w:r>
      <w:r>
        <w:rPr>
          <w:rFonts w:ascii="Calibri" w:eastAsia="Calibri" w:hAnsi="Calibri" w:cs="Times New Roman"/>
          <w:szCs w:val="21"/>
        </w:rPr>
        <w:t xml:space="preserve"> </w:t>
      </w:r>
      <w:r w:rsidRPr="003C480C">
        <w:rPr>
          <w:rFonts w:ascii="Calibri" w:eastAsia="Calibri" w:hAnsi="Calibri" w:cs="Times New Roman"/>
          <w:szCs w:val="21"/>
        </w:rPr>
        <w:t xml:space="preserve">Website: </w:t>
      </w:r>
      <w:hyperlink r:id="rId13" w:history="1">
        <w:r w:rsidRPr="003C480C">
          <w:rPr>
            <w:rFonts w:ascii="Calibri" w:eastAsia="Calibri" w:hAnsi="Calibri" w:cs="Times New Roman"/>
            <w:color w:val="0000FF"/>
            <w:szCs w:val="21"/>
            <w:u w:val="single"/>
          </w:rPr>
          <w:t>www.ico.org.uk</w:t>
        </w:r>
      </w:hyperlink>
      <w:r w:rsidRPr="003C480C">
        <w:rPr>
          <w:rFonts w:ascii="Calibri" w:eastAsia="Calibri" w:hAnsi="Calibri" w:cs="Times New Roman"/>
          <w:szCs w:val="21"/>
        </w:rPr>
        <w:t xml:space="preserve"> </w:t>
      </w:r>
    </w:p>
    <w:p w:rsidR="003C480C" w:rsidRPr="003C480C" w:rsidRDefault="003C480C" w:rsidP="003C480C">
      <w:pPr>
        <w:spacing w:after="0" w:line="240" w:lineRule="auto"/>
        <w:rPr>
          <w:rFonts w:ascii="Calibri" w:eastAsia="Calibri" w:hAnsi="Calibri" w:cs="Times New Roman"/>
          <w:szCs w:val="21"/>
        </w:rPr>
      </w:pPr>
      <w:r w:rsidRPr="003C480C">
        <w:rPr>
          <w:rFonts w:ascii="Calibri" w:eastAsia="Calibri" w:hAnsi="Calibri" w:cs="Times New Roman"/>
          <w:szCs w:val="21"/>
        </w:rPr>
        <w:t xml:space="preserve">There is no charge for making an appeal. </w:t>
      </w:r>
    </w:p>
    <w:p w:rsidR="003C480C" w:rsidRDefault="003C480C" w:rsidP="003C480C">
      <w:pPr>
        <w:spacing w:after="0" w:line="240" w:lineRule="auto"/>
        <w:rPr>
          <w:rFonts w:ascii="Calibri" w:eastAsia="Times New Roman" w:hAnsi="Calibri" w:cs="Times New Roman"/>
          <w:szCs w:val="20"/>
          <w:lang w:val="en-GB" w:eastAsia="en-GB"/>
        </w:rPr>
      </w:pPr>
    </w:p>
    <w:p w:rsidR="00CC2B63" w:rsidRDefault="003C480C" w:rsidP="003C480C">
      <w:pPr>
        <w:spacing w:after="0" w:line="240" w:lineRule="auto"/>
        <w:rPr>
          <w:rFonts w:ascii="Calibri" w:eastAsia="Times New Roman" w:hAnsi="Calibri" w:cs="Times New Roman"/>
          <w:szCs w:val="20"/>
          <w:lang w:val="en-GB" w:eastAsia="en-GB"/>
        </w:rPr>
      </w:pPr>
      <w:r w:rsidRPr="003C480C">
        <w:rPr>
          <w:rFonts w:ascii="Calibri" w:eastAsia="Times New Roman" w:hAnsi="Calibri" w:cs="Times New Roman"/>
          <w:szCs w:val="20"/>
          <w:lang w:val="en-GB" w:eastAsia="en-GB"/>
        </w:rPr>
        <w:t>P.Clark, Learning Enhancement &amp; Support Manager (Careers &amp; Employability)</w:t>
      </w:r>
    </w:p>
    <w:p w:rsidR="00CC2B63" w:rsidRDefault="003C480C" w:rsidP="003C480C">
      <w:pPr>
        <w:spacing w:after="0" w:line="240" w:lineRule="auto"/>
        <w:rPr>
          <w:rFonts w:ascii="Calibri" w:eastAsia="Times New Roman" w:hAnsi="Calibri" w:cs="Times New Roman"/>
          <w:szCs w:val="20"/>
          <w:lang w:val="en-GB" w:eastAsia="en-GB"/>
        </w:rPr>
      </w:pPr>
      <w:r w:rsidRPr="003C480C">
        <w:rPr>
          <w:rFonts w:ascii="Calibri" w:eastAsia="Times New Roman" w:hAnsi="Calibri" w:cs="Times New Roman"/>
          <w:szCs w:val="20"/>
          <w:lang w:val="en-GB" w:eastAsia="en-GB"/>
        </w:rPr>
        <w:t>University for the Creative Arts</w:t>
      </w:r>
      <w:r w:rsidR="0042005F">
        <w:rPr>
          <w:rFonts w:ascii="Calibri" w:eastAsia="Times New Roman" w:hAnsi="Calibri" w:cs="Times New Roman"/>
          <w:szCs w:val="20"/>
          <w:lang w:val="en-GB" w:eastAsia="en-GB"/>
        </w:rPr>
        <w:t>.</w:t>
      </w:r>
      <w:r>
        <w:rPr>
          <w:rFonts w:ascii="Calibri" w:eastAsia="Times New Roman" w:hAnsi="Calibri" w:cs="Times New Roman"/>
          <w:szCs w:val="20"/>
          <w:lang w:val="en-GB" w:eastAsia="en-GB"/>
        </w:rPr>
        <w:t xml:space="preserve"> </w:t>
      </w:r>
    </w:p>
    <w:p w:rsidR="005712C1" w:rsidRDefault="003C480C" w:rsidP="003C480C">
      <w:pPr>
        <w:spacing w:after="0" w:line="240" w:lineRule="auto"/>
        <w:rPr>
          <w:rFonts w:ascii="Calibri" w:eastAsia="Times New Roman" w:hAnsi="Calibri" w:cs="Times New Roman"/>
          <w:color w:val="0000FF"/>
          <w:szCs w:val="20"/>
          <w:u w:val="single"/>
          <w:lang w:val="en-GB" w:eastAsia="en-GB"/>
        </w:rPr>
      </w:pPr>
      <w:r w:rsidRPr="003C480C">
        <w:rPr>
          <w:rFonts w:ascii="Calibri" w:eastAsia="Times New Roman" w:hAnsi="Calibri" w:cs="Times New Roman"/>
          <w:szCs w:val="20"/>
          <w:lang w:val="en-GB" w:eastAsia="en-GB"/>
        </w:rPr>
        <w:t xml:space="preserve">Enquiries to </w:t>
      </w:r>
      <w:hyperlink r:id="rId14" w:history="1">
        <w:r w:rsidRPr="003C480C">
          <w:rPr>
            <w:rFonts w:ascii="Calibri" w:eastAsia="Times New Roman" w:hAnsi="Calibri" w:cs="Times New Roman"/>
            <w:color w:val="0000FF"/>
            <w:szCs w:val="20"/>
            <w:u w:val="single"/>
            <w:lang w:val="en-GB" w:eastAsia="en-GB"/>
          </w:rPr>
          <w:t>FOI@ucreative.ac.uk</w:t>
        </w:r>
      </w:hyperlink>
    </w:p>
    <w:p w:rsidR="00CC2B63" w:rsidRDefault="00CC2B63" w:rsidP="003C480C">
      <w:pPr>
        <w:spacing w:after="0" w:line="240" w:lineRule="auto"/>
        <w:rPr>
          <w:rFonts w:ascii="Calibri" w:eastAsia="Times New Roman" w:hAnsi="Calibri" w:cs="Times New Roman"/>
          <w:color w:val="0000FF"/>
          <w:szCs w:val="20"/>
          <w:u w:val="single"/>
          <w:lang w:val="en-GB" w:eastAsia="en-GB"/>
        </w:rPr>
      </w:pPr>
    </w:p>
    <w:p w:rsidR="00CC2B63" w:rsidRPr="00CC2B63" w:rsidRDefault="00CC2B63" w:rsidP="003C480C">
      <w:pPr>
        <w:spacing w:after="0" w:line="240" w:lineRule="auto"/>
      </w:pPr>
      <w:r w:rsidRPr="00CC2B63">
        <w:rPr>
          <w:rFonts w:ascii="Calibri" w:eastAsia="Times New Roman" w:hAnsi="Calibri" w:cs="Times New Roman"/>
          <w:szCs w:val="20"/>
          <w:lang w:val="en-GB" w:eastAsia="en-GB"/>
        </w:rPr>
        <w:t>18 December 2014</w:t>
      </w:r>
    </w:p>
    <w:sectPr w:rsidR="00CC2B63" w:rsidRPr="00CC2B63" w:rsidSect="00141E06">
      <w:pgSz w:w="11906" w:h="16838"/>
      <w:pgMar w:top="1440" w:right="1286" w:bottom="14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D38C7"/>
    <w:multiLevelType w:val="hybridMultilevel"/>
    <w:tmpl w:val="C280339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80C"/>
    <w:rsid w:val="00107E6C"/>
    <w:rsid w:val="00211087"/>
    <w:rsid w:val="00302059"/>
    <w:rsid w:val="003C480C"/>
    <w:rsid w:val="004017B3"/>
    <w:rsid w:val="0042005F"/>
    <w:rsid w:val="005712C1"/>
    <w:rsid w:val="007F0236"/>
    <w:rsid w:val="00CC2B63"/>
    <w:rsid w:val="00F9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C480C"/>
    <w:pPr>
      <w:spacing w:line="240" w:lineRule="auto"/>
    </w:pPr>
    <w:rPr>
      <w:sz w:val="20"/>
      <w:szCs w:val="20"/>
    </w:rPr>
  </w:style>
  <w:style w:type="character" w:customStyle="1" w:styleId="CommentTextChar">
    <w:name w:val="Comment Text Char"/>
    <w:basedOn w:val="DefaultParagraphFont"/>
    <w:link w:val="CommentText"/>
    <w:uiPriority w:val="99"/>
    <w:semiHidden/>
    <w:rsid w:val="003C480C"/>
    <w:rPr>
      <w:sz w:val="20"/>
      <w:szCs w:val="20"/>
    </w:rPr>
  </w:style>
  <w:style w:type="character" w:styleId="CommentReference">
    <w:name w:val="annotation reference"/>
    <w:rsid w:val="003C480C"/>
    <w:rPr>
      <w:sz w:val="18"/>
      <w:szCs w:val="18"/>
    </w:rPr>
  </w:style>
  <w:style w:type="paragraph" w:styleId="BalloonText">
    <w:name w:val="Balloon Text"/>
    <w:basedOn w:val="Normal"/>
    <w:link w:val="BalloonTextChar"/>
    <w:uiPriority w:val="99"/>
    <w:semiHidden/>
    <w:unhideWhenUsed/>
    <w:rsid w:val="003C4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8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C480C"/>
    <w:pPr>
      <w:spacing w:line="240" w:lineRule="auto"/>
    </w:pPr>
    <w:rPr>
      <w:sz w:val="20"/>
      <w:szCs w:val="20"/>
    </w:rPr>
  </w:style>
  <w:style w:type="character" w:customStyle="1" w:styleId="CommentTextChar">
    <w:name w:val="Comment Text Char"/>
    <w:basedOn w:val="DefaultParagraphFont"/>
    <w:link w:val="CommentText"/>
    <w:uiPriority w:val="99"/>
    <w:semiHidden/>
    <w:rsid w:val="003C480C"/>
    <w:rPr>
      <w:sz w:val="20"/>
      <w:szCs w:val="20"/>
    </w:rPr>
  </w:style>
  <w:style w:type="character" w:styleId="CommentReference">
    <w:name w:val="annotation reference"/>
    <w:rsid w:val="003C480C"/>
    <w:rPr>
      <w:sz w:val="18"/>
      <w:szCs w:val="18"/>
    </w:rPr>
  </w:style>
  <w:style w:type="paragraph" w:styleId="BalloonText">
    <w:name w:val="Balloon Text"/>
    <w:basedOn w:val="Normal"/>
    <w:link w:val="BalloonTextChar"/>
    <w:uiPriority w:val="99"/>
    <w:semiHidden/>
    <w:unhideWhenUsed/>
    <w:rsid w:val="003C4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8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sa.ac.uk/stats-dlhe" TargetMode="External"/><Relationship Id="rId13" Type="http://schemas.openxmlformats.org/officeDocument/2006/relationships/hyperlink" Target="http://www.ico.org.uk" TargetMode="External"/><Relationship Id="rId3" Type="http://schemas.microsoft.com/office/2007/relationships/stylesWithEffects" Target="stylesWithEffects.xml"/><Relationship Id="rId7" Type="http://schemas.openxmlformats.org/officeDocument/2006/relationships/hyperlink" Target="https://www.hesa.ac.uk/pis/emp" TargetMode="External"/><Relationship Id="rId12" Type="http://schemas.openxmlformats.org/officeDocument/2006/relationships/hyperlink" Target="http://www.ucreative.ac.uk/ba-fashion-management%20%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equest-242031-b5e80a20@whatdotheyknow.com" TargetMode="External"/><Relationship Id="rId11" Type="http://schemas.openxmlformats.org/officeDocument/2006/relationships/hyperlink" Target="http://www.unistats.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x.ucreative.ac.uk/owa/redir.aspx?C=xvdUUprQokW-OlIZ1gV4YLrDEyw069EIHwo0g_0jjj6t3fBXar4tvaog3bTZoatiWvg7T-JgxZc.&amp;URL=http%3a%2f%2fwww.hesa.ac.uk" TargetMode="External"/><Relationship Id="rId4" Type="http://schemas.openxmlformats.org/officeDocument/2006/relationships/settings" Target="settings.xml"/><Relationship Id="rId9" Type="http://schemas.openxmlformats.org/officeDocument/2006/relationships/hyperlink" Target="mailto:information@hesa.ac.uk" TargetMode="External"/><Relationship Id="rId14" Type="http://schemas.openxmlformats.org/officeDocument/2006/relationships/hyperlink" Target="mailto:FOI@ucreativ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for the Creative Arts</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Clark</dc:creator>
  <cp:lastModifiedBy>Paula Clark</cp:lastModifiedBy>
  <cp:revision>2</cp:revision>
  <dcterms:created xsi:type="dcterms:W3CDTF">2014-12-18T12:43:00Z</dcterms:created>
  <dcterms:modified xsi:type="dcterms:W3CDTF">2014-12-18T12:43:00Z</dcterms:modified>
</cp:coreProperties>
</file>