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E7" w:rsidRDefault="00F206C6" w:rsidP="006F6894">
      <w:pPr>
        <w:framePr w:w="4026" w:hSpace="181" w:wrap="notBeside" w:vAnchor="page" w:hAnchor="page" w:x="975" w:y="3526" w:anchorLock="1"/>
      </w:pPr>
      <w:bookmarkStart w:id="0" w:name="Name"/>
      <w:bookmarkEnd w:id="0"/>
      <w:r>
        <w:t>Sam Crawford</w:t>
      </w:r>
    </w:p>
    <w:p w:rsidR="00F206C6" w:rsidRPr="00D92259" w:rsidRDefault="00F206C6" w:rsidP="006F6894">
      <w:pPr>
        <w:framePr w:w="4026" w:hSpace="181" w:wrap="notBeside" w:vAnchor="page" w:hAnchor="page" w:x="975" w:y="3526" w:anchorLock="1"/>
        <w:rPr>
          <w:b/>
        </w:rPr>
      </w:pPr>
      <w:r w:rsidRPr="00D92259">
        <w:rPr>
          <w:b/>
        </w:rPr>
        <w:t>[By email: request-229132-e7601991@whatdotheyknow.com]</w:t>
      </w:r>
    </w:p>
    <w:p w:rsidR="003160E7" w:rsidRDefault="003160E7" w:rsidP="006F6894">
      <w:pPr>
        <w:framePr w:w="4026" w:hSpace="181" w:wrap="notBeside" w:vAnchor="page" w:hAnchor="page" w:x="975" w:y="3526" w:anchorLock="1"/>
      </w:pPr>
    </w:p>
    <w:p w:rsidR="003160E7" w:rsidRDefault="00F206C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-422275</wp:posOffset>
            </wp:positionV>
            <wp:extent cx="1600200" cy="1019175"/>
            <wp:effectExtent l="0" t="0" r="0" b="9525"/>
            <wp:wrapTight wrapText="bothSides">
              <wp:wrapPolygon edited="0">
                <wp:start x="0" y="0"/>
                <wp:lineTo x="0" y="20994"/>
                <wp:lineTo x="14657" y="21398"/>
                <wp:lineTo x="16200" y="21398"/>
                <wp:lineTo x="21343" y="20994"/>
                <wp:lineTo x="21343" y="16957"/>
                <wp:lineTo x="20314" y="12920"/>
                <wp:lineTo x="21086" y="10901"/>
                <wp:lineTo x="19543" y="10093"/>
                <wp:lineTo x="8486" y="5249"/>
                <wp:lineTo x="7971" y="2826"/>
                <wp:lineTo x="6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0E7" w:rsidRDefault="003160E7"/>
    <w:p w:rsidR="00F206C6" w:rsidRDefault="00F65D85" w:rsidP="001B21F0">
      <w:pPr>
        <w:framePr w:w="3895" w:wrap="around" w:vAnchor="page" w:hAnchor="page" w:x="7282" w:y="2345" w:anchorLock="1"/>
        <w:rPr>
          <w:sz w:val="20"/>
        </w:rPr>
      </w:pPr>
      <w:bookmarkStart w:id="1" w:name="OurName"/>
      <w:bookmarkStart w:id="2" w:name="FTitle"/>
      <w:bookmarkStart w:id="3" w:name="Today"/>
      <w:bookmarkEnd w:id="1"/>
      <w:bookmarkEnd w:id="2"/>
      <w:bookmarkEnd w:id="3"/>
      <w:r>
        <w:rPr>
          <w:sz w:val="20"/>
        </w:rPr>
        <w:t>P</w:t>
      </w:r>
      <w:r w:rsidR="00F206C6">
        <w:rPr>
          <w:sz w:val="20"/>
        </w:rPr>
        <w:t xml:space="preserve"> Parr</w:t>
      </w:r>
    </w:p>
    <w:p w:rsidR="00F206C6" w:rsidRDefault="00F206C6" w:rsidP="001B21F0">
      <w:pPr>
        <w:framePr w:w="3895" w:wrap="around" w:vAnchor="page" w:hAnchor="page" w:x="7282" w:y="2345" w:anchorLock="1"/>
        <w:rPr>
          <w:sz w:val="20"/>
        </w:rPr>
      </w:pPr>
      <w:r>
        <w:rPr>
          <w:sz w:val="20"/>
        </w:rPr>
        <w:t>Information &amp; Security Division</w:t>
      </w:r>
    </w:p>
    <w:p w:rsidR="003160E7" w:rsidRDefault="00F206C6" w:rsidP="001B21F0">
      <w:pPr>
        <w:framePr w:w="3895" w:wrap="around" w:vAnchor="page" w:hAnchor="page" w:x="7282" w:y="2345" w:anchorLock="1"/>
        <w:rPr>
          <w:sz w:val="20"/>
        </w:rPr>
      </w:pPr>
      <w:r>
        <w:rPr>
          <w:sz w:val="20"/>
        </w:rPr>
        <w:t>Department for Transport</w:t>
      </w:r>
    </w:p>
    <w:p w:rsidR="00F206C6" w:rsidRDefault="00F206C6" w:rsidP="001B21F0">
      <w:pPr>
        <w:framePr w:w="3895" w:wrap="around" w:vAnchor="page" w:hAnchor="page" w:x="7282" w:y="2345" w:anchorLock="1"/>
        <w:rPr>
          <w:sz w:val="20"/>
        </w:rPr>
      </w:pPr>
      <w:r>
        <w:rPr>
          <w:sz w:val="20"/>
        </w:rPr>
        <w:t>Zone D/04</w:t>
      </w:r>
    </w:p>
    <w:p w:rsidR="00F206C6" w:rsidRDefault="00F206C6" w:rsidP="001B21F0">
      <w:pPr>
        <w:framePr w:w="3895" w:wrap="around" w:vAnchor="page" w:hAnchor="page" w:x="7282" w:y="2345" w:anchorLock="1"/>
        <w:rPr>
          <w:sz w:val="20"/>
        </w:rPr>
      </w:pPr>
      <w:r>
        <w:rPr>
          <w:sz w:val="20"/>
        </w:rPr>
        <w:t>Ashdown House</w:t>
      </w:r>
    </w:p>
    <w:p w:rsidR="00F206C6" w:rsidRDefault="00F206C6" w:rsidP="001B21F0">
      <w:pPr>
        <w:framePr w:w="3895" w:wrap="around" w:vAnchor="page" w:hAnchor="page" w:x="7282" w:y="2345" w:anchorLock="1"/>
        <w:rPr>
          <w:sz w:val="20"/>
        </w:rPr>
      </w:pPr>
      <w:r>
        <w:rPr>
          <w:sz w:val="20"/>
        </w:rPr>
        <w:t>Sedlescombe Road North</w:t>
      </w:r>
    </w:p>
    <w:p w:rsidR="00F206C6" w:rsidRDefault="00F206C6" w:rsidP="001B21F0">
      <w:pPr>
        <w:framePr w:w="3895" w:wrap="around" w:vAnchor="page" w:hAnchor="page" w:x="7282" w:y="2345" w:anchorLock="1"/>
        <w:rPr>
          <w:sz w:val="20"/>
        </w:rPr>
      </w:pPr>
      <w:r>
        <w:rPr>
          <w:sz w:val="20"/>
        </w:rPr>
        <w:t>St Leoanrds on Sea</w:t>
      </w:r>
    </w:p>
    <w:p w:rsidR="00F206C6" w:rsidRDefault="00F206C6" w:rsidP="001B21F0">
      <w:pPr>
        <w:framePr w:w="3895" w:wrap="around" w:vAnchor="page" w:hAnchor="page" w:x="7282" w:y="2345" w:anchorLock="1"/>
        <w:rPr>
          <w:sz w:val="20"/>
        </w:rPr>
      </w:pPr>
      <w:r>
        <w:rPr>
          <w:sz w:val="20"/>
        </w:rPr>
        <w:t>East Sussex</w:t>
      </w:r>
    </w:p>
    <w:p w:rsidR="00F206C6" w:rsidRDefault="00F206C6" w:rsidP="001B21F0">
      <w:pPr>
        <w:framePr w:w="3895" w:wrap="around" w:vAnchor="page" w:hAnchor="page" w:x="7282" w:y="2345" w:anchorLock="1"/>
        <w:rPr>
          <w:sz w:val="20"/>
        </w:rPr>
      </w:pPr>
      <w:r>
        <w:rPr>
          <w:sz w:val="20"/>
        </w:rPr>
        <w:t>TN37 7GA</w:t>
      </w:r>
    </w:p>
    <w:p w:rsidR="00F206C6" w:rsidRDefault="00F206C6" w:rsidP="001B21F0">
      <w:pPr>
        <w:framePr w:w="3895" w:wrap="around" w:vAnchor="page" w:hAnchor="page" w:x="7282" w:y="2345" w:anchorLock="1"/>
        <w:rPr>
          <w:smallCaps/>
          <w:sz w:val="18"/>
        </w:rPr>
      </w:pPr>
    </w:p>
    <w:p w:rsidR="00F206C6" w:rsidRDefault="00F206C6" w:rsidP="001B21F0">
      <w:pPr>
        <w:framePr w:w="3895" w:wrap="around" w:vAnchor="page" w:hAnchor="page" w:x="7282" w:y="2345" w:anchorLock="1"/>
        <w:rPr>
          <w:sz w:val="20"/>
        </w:rPr>
      </w:pPr>
      <w:r>
        <w:rPr>
          <w:sz w:val="20"/>
        </w:rPr>
        <w:t>Web Site: www.dft.gov.uk</w:t>
      </w:r>
    </w:p>
    <w:p w:rsidR="00F206C6" w:rsidRDefault="00F206C6" w:rsidP="001B21F0">
      <w:pPr>
        <w:framePr w:w="3895" w:wrap="around" w:vAnchor="page" w:hAnchor="page" w:x="7282" w:y="2345" w:anchorLock="1"/>
        <w:rPr>
          <w:smallCaps/>
          <w:sz w:val="18"/>
        </w:rPr>
      </w:pPr>
    </w:p>
    <w:p w:rsidR="00F206C6" w:rsidRDefault="00F206C6" w:rsidP="001B21F0">
      <w:pPr>
        <w:framePr w:w="3895" w:wrap="around" w:vAnchor="page" w:hAnchor="page" w:x="7282" w:y="2345" w:anchorLock="1"/>
        <w:rPr>
          <w:sz w:val="20"/>
        </w:rPr>
      </w:pPr>
      <w:r>
        <w:rPr>
          <w:sz w:val="20"/>
        </w:rPr>
        <w:t>Our Ref: F0011688</w:t>
      </w:r>
    </w:p>
    <w:p w:rsidR="00F206C6" w:rsidRDefault="00F206C6" w:rsidP="001B21F0">
      <w:pPr>
        <w:framePr w:w="3895" w:wrap="around" w:vAnchor="page" w:hAnchor="page" w:x="7282" w:y="2345" w:anchorLock="1"/>
        <w:rPr>
          <w:smallCaps/>
          <w:sz w:val="18"/>
        </w:rPr>
      </w:pPr>
    </w:p>
    <w:p w:rsidR="00F206C6" w:rsidRDefault="00AB7289" w:rsidP="001B21F0">
      <w:pPr>
        <w:framePr w:w="3895" w:wrap="around" w:vAnchor="page" w:hAnchor="page" w:x="7282" w:y="2345" w:anchorLock="1"/>
        <w:rPr>
          <w:smallCaps/>
          <w:sz w:val="18"/>
        </w:rPr>
      </w:pPr>
      <w:r>
        <w:rPr>
          <w:sz w:val="20"/>
        </w:rPr>
        <w:t>17</w:t>
      </w:r>
      <w:r w:rsidR="00F206C6">
        <w:rPr>
          <w:sz w:val="20"/>
        </w:rPr>
        <w:t xml:space="preserve"> November 2014</w:t>
      </w:r>
    </w:p>
    <w:p w:rsidR="003160E7" w:rsidRDefault="003160E7"/>
    <w:p w:rsidR="003160E7" w:rsidRDefault="00F20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margin">
                  <wp:posOffset>6261100</wp:posOffset>
                </wp:positionH>
                <wp:positionV relativeFrom="page">
                  <wp:posOffset>3510280</wp:posOffset>
                </wp:positionV>
                <wp:extent cx="180340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08B9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3pt,276.4pt" to="507.2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" o:allowincell="f" strokeweight=".25pt">
                <v:stroke startarrowwidth="narrow" startarrowlength="short" endarrowwidth="narrow" endarrowlength="short"/>
                <w10:wrap anchorx="margin" anchory="page"/>
                <w10:anchorlock/>
              </v:line>
            </w:pict>
          </mc:Fallback>
        </mc:AlternateContent>
      </w:r>
    </w:p>
    <w:p w:rsidR="003160E7" w:rsidRDefault="003160E7"/>
    <w:p w:rsidR="003160E7" w:rsidRDefault="003160E7"/>
    <w:p w:rsidR="00F206C6" w:rsidRDefault="00F206C6">
      <w:pPr>
        <w:rPr>
          <w:b/>
        </w:rPr>
      </w:pPr>
      <w:bookmarkStart w:id="4" w:name="StartPos"/>
      <w:bookmarkEnd w:id="4"/>
    </w:p>
    <w:p w:rsidR="00F206C6" w:rsidRDefault="00F206C6">
      <w:pPr>
        <w:rPr>
          <w:b/>
        </w:rPr>
      </w:pPr>
    </w:p>
    <w:p w:rsidR="00F206C6" w:rsidRDefault="00F206C6">
      <w:pPr>
        <w:rPr>
          <w:b/>
        </w:rPr>
      </w:pPr>
    </w:p>
    <w:p w:rsidR="00F206C6" w:rsidRDefault="00F206C6">
      <w:pPr>
        <w:rPr>
          <w:b/>
        </w:rPr>
      </w:pPr>
    </w:p>
    <w:p w:rsidR="00F206C6" w:rsidRDefault="00F206C6">
      <w:pPr>
        <w:rPr>
          <w:b/>
        </w:rPr>
      </w:pPr>
    </w:p>
    <w:p w:rsidR="00F206C6" w:rsidRDefault="00F206C6">
      <w:pPr>
        <w:rPr>
          <w:b/>
        </w:rPr>
      </w:pPr>
    </w:p>
    <w:p w:rsidR="00F33334" w:rsidRDefault="00F33334">
      <w:pPr>
        <w:rPr>
          <w:b/>
        </w:rPr>
      </w:pPr>
    </w:p>
    <w:p w:rsidR="003160E7" w:rsidRPr="00443506" w:rsidRDefault="00F206C6">
      <w:pPr>
        <w:rPr>
          <w:sz w:val="23"/>
          <w:szCs w:val="23"/>
        </w:rPr>
      </w:pPr>
      <w:r w:rsidRPr="00443506">
        <w:rPr>
          <w:b/>
          <w:sz w:val="23"/>
          <w:szCs w:val="23"/>
        </w:rPr>
        <w:t xml:space="preserve">Internal Review of Freedom of Information Act Request – F0011688 </w:t>
      </w:r>
    </w:p>
    <w:p w:rsidR="00F206C6" w:rsidRPr="00443506" w:rsidRDefault="00F206C6">
      <w:pPr>
        <w:rPr>
          <w:sz w:val="23"/>
          <w:szCs w:val="23"/>
        </w:rPr>
      </w:pPr>
    </w:p>
    <w:p w:rsidR="00F206C6" w:rsidRPr="00443506" w:rsidRDefault="00F206C6">
      <w:pPr>
        <w:rPr>
          <w:sz w:val="23"/>
          <w:szCs w:val="23"/>
        </w:rPr>
      </w:pPr>
      <w:r w:rsidRPr="00443506">
        <w:rPr>
          <w:sz w:val="23"/>
          <w:szCs w:val="23"/>
        </w:rPr>
        <w:t>Dear Sam Crawford,</w:t>
      </w:r>
    </w:p>
    <w:p w:rsidR="006F6894" w:rsidRPr="00443506" w:rsidRDefault="006F6894">
      <w:pPr>
        <w:rPr>
          <w:sz w:val="23"/>
          <w:szCs w:val="23"/>
        </w:rPr>
      </w:pPr>
    </w:p>
    <w:p w:rsidR="006F6894" w:rsidRPr="00443506" w:rsidRDefault="006F6894">
      <w:pPr>
        <w:rPr>
          <w:sz w:val="23"/>
          <w:szCs w:val="23"/>
        </w:rPr>
      </w:pPr>
      <w:r w:rsidRPr="00443506">
        <w:rPr>
          <w:sz w:val="23"/>
          <w:szCs w:val="23"/>
        </w:rPr>
        <w:t xml:space="preserve">I am writing in response to your email dated 10 November 2014 seeking an update on your </w:t>
      </w:r>
      <w:r w:rsidR="00A87222">
        <w:rPr>
          <w:sz w:val="23"/>
          <w:szCs w:val="23"/>
        </w:rPr>
        <w:t>I</w:t>
      </w:r>
      <w:r w:rsidRPr="00443506">
        <w:rPr>
          <w:sz w:val="23"/>
          <w:szCs w:val="23"/>
        </w:rPr>
        <w:t xml:space="preserve">nternal </w:t>
      </w:r>
      <w:r w:rsidR="00A87222">
        <w:rPr>
          <w:sz w:val="23"/>
          <w:szCs w:val="23"/>
        </w:rPr>
        <w:t>R</w:t>
      </w:r>
      <w:r w:rsidRPr="00443506">
        <w:rPr>
          <w:sz w:val="23"/>
          <w:szCs w:val="23"/>
        </w:rPr>
        <w:t xml:space="preserve">eview request </w:t>
      </w:r>
      <w:r w:rsidR="00443506" w:rsidRPr="00443506">
        <w:rPr>
          <w:sz w:val="23"/>
          <w:szCs w:val="23"/>
        </w:rPr>
        <w:t xml:space="preserve">which you </w:t>
      </w:r>
      <w:r w:rsidR="00D92259" w:rsidRPr="00443506">
        <w:rPr>
          <w:sz w:val="23"/>
          <w:szCs w:val="23"/>
        </w:rPr>
        <w:t>original</w:t>
      </w:r>
      <w:r w:rsidR="00443506" w:rsidRPr="00443506">
        <w:rPr>
          <w:sz w:val="23"/>
          <w:szCs w:val="23"/>
        </w:rPr>
        <w:t>ly</w:t>
      </w:r>
      <w:r w:rsidR="00D92259" w:rsidRPr="00443506">
        <w:rPr>
          <w:sz w:val="23"/>
          <w:szCs w:val="23"/>
        </w:rPr>
        <w:t xml:space="preserve"> made </w:t>
      </w:r>
      <w:r w:rsidR="004A25AE">
        <w:rPr>
          <w:sz w:val="23"/>
          <w:szCs w:val="23"/>
        </w:rPr>
        <w:t>to the D</w:t>
      </w:r>
      <w:r w:rsidR="00CC16F8" w:rsidRPr="00443506">
        <w:rPr>
          <w:sz w:val="23"/>
          <w:szCs w:val="23"/>
        </w:rPr>
        <w:t xml:space="preserve">epartment </w:t>
      </w:r>
      <w:r w:rsidRPr="00443506">
        <w:rPr>
          <w:sz w:val="23"/>
          <w:szCs w:val="23"/>
        </w:rPr>
        <w:t>o</w:t>
      </w:r>
      <w:r w:rsidR="00D92259" w:rsidRPr="00443506">
        <w:rPr>
          <w:sz w:val="23"/>
          <w:szCs w:val="23"/>
        </w:rPr>
        <w:t xml:space="preserve">n </w:t>
      </w:r>
      <w:r w:rsidRPr="00443506">
        <w:rPr>
          <w:sz w:val="23"/>
          <w:szCs w:val="23"/>
        </w:rPr>
        <w:t>7 October 2014.</w:t>
      </w:r>
    </w:p>
    <w:p w:rsidR="006F6894" w:rsidRPr="00443506" w:rsidRDefault="006F6894">
      <w:pPr>
        <w:rPr>
          <w:sz w:val="23"/>
          <w:szCs w:val="23"/>
        </w:rPr>
      </w:pPr>
    </w:p>
    <w:p w:rsidR="00F33334" w:rsidRPr="00443506" w:rsidRDefault="006F6894">
      <w:pPr>
        <w:rPr>
          <w:sz w:val="23"/>
          <w:szCs w:val="23"/>
        </w:rPr>
      </w:pPr>
      <w:r w:rsidRPr="00443506">
        <w:rPr>
          <w:sz w:val="23"/>
          <w:szCs w:val="23"/>
        </w:rPr>
        <w:t xml:space="preserve">I would like to apologise for the delay in providing you with a </w:t>
      </w:r>
      <w:r w:rsidR="00D92259" w:rsidRPr="00443506">
        <w:rPr>
          <w:sz w:val="23"/>
          <w:szCs w:val="23"/>
        </w:rPr>
        <w:t xml:space="preserve">full </w:t>
      </w:r>
      <w:r w:rsidRPr="00443506">
        <w:rPr>
          <w:sz w:val="23"/>
          <w:szCs w:val="23"/>
        </w:rPr>
        <w:t>response to your complaint. This is due to staff resourcing issues</w:t>
      </w:r>
      <w:r w:rsidR="00F33334" w:rsidRPr="00443506">
        <w:rPr>
          <w:sz w:val="23"/>
          <w:szCs w:val="23"/>
        </w:rPr>
        <w:t xml:space="preserve"> in the </w:t>
      </w:r>
      <w:r w:rsidR="00AB7289" w:rsidRPr="00443506">
        <w:rPr>
          <w:sz w:val="23"/>
          <w:szCs w:val="23"/>
        </w:rPr>
        <w:t xml:space="preserve">Franchise Design </w:t>
      </w:r>
      <w:r w:rsidR="00540FE7" w:rsidRPr="00443506">
        <w:rPr>
          <w:sz w:val="23"/>
          <w:szCs w:val="23"/>
        </w:rPr>
        <w:t>t</w:t>
      </w:r>
      <w:r w:rsidR="00F33334" w:rsidRPr="00443506">
        <w:rPr>
          <w:sz w:val="23"/>
          <w:szCs w:val="23"/>
        </w:rPr>
        <w:t>eam.</w:t>
      </w:r>
    </w:p>
    <w:p w:rsidR="00F33334" w:rsidRPr="00443506" w:rsidRDefault="00F33334">
      <w:pPr>
        <w:rPr>
          <w:sz w:val="23"/>
          <w:szCs w:val="23"/>
        </w:rPr>
      </w:pPr>
    </w:p>
    <w:p w:rsidR="00AB7289" w:rsidRPr="00443506" w:rsidRDefault="00AB7289">
      <w:pPr>
        <w:rPr>
          <w:sz w:val="23"/>
          <w:szCs w:val="23"/>
        </w:rPr>
      </w:pPr>
      <w:r w:rsidRPr="00443506">
        <w:rPr>
          <w:sz w:val="23"/>
          <w:szCs w:val="23"/>
        </w:rPr>
        <w:t>I can confirm that I am carrying out an independent Internal Review of the Department’s handling of your request, and that I</w:t>
      </w:r>
      <w:r w:rsidR="00F33334" w:rsidRPr="00443506">
        <w:rPr>
          <w:sz w:val="23"/>
          <w:szCs w:val="23"/>
        </w:rPr>
        <w:t xml:space="preserve"> hope to complete my review and issue </w:t>
      </w:r>
      <w:r w:rsidRPr="00443506">
        <w:rPr>
          <w:sz w:val="23"/>
          <w:szCs w:val="23"/>
        </w:rPr>
        <w:t>my response</w:t>
      </w:r>
      <w:r w:rsidR="00F33334" w:rsidRPr="00443506">
        <w:rPr>
          <w:sz w:val="23"/>
          <w:szCs w:val="23"/>
        </w:rPr>
        <w:t xml:space="preserve"> by no later than </w:t>
      </w:r>
      <w:r w:rsidR="00210FF6">
        <w:rPr>
          <w:sz w:val="23"/>
          <w:szCs w:val="23"/>
        </w:rPr>
        <w:t>Tuesday</w:t>
      </w:r>
      <w:r w:rsidR="00F33334" w:rsidRPr="00443506">
        <w:rPr>
          <w:sz w:val="23"/>
          <w:szCs w:val="23"/>
        </w:rPr>
        <w:t xml:space="preserve"> 2</w:t>
      </w:r>
      <w:r w:rsidR="00210FF6">
        <w:rPr>
          <w:sz w:val="23"/>
          <w:szCs w:val="23"/>
        </w:rPr>
        <w:t>5</w:t>
      </w:r>
      <w:r w:rsidR="00F33334" w:rsidRPr="00443506">
        <w:rPr>
          <w:sz w:val="23"/>
          <w:szCs w:val="23"/>
        </w:rPr>
        <w:t xml:space="preserve"> November 2014. If there are any further delays I will keep you informed.</w:t>
      </w:r>
    </w:p>
    <w:p w:rsidR="00AB7289" w:rsidRPr="00443506" w:rsidRDefault="00AB7289">
      <w:pPr>
        <w:rPr>
          <w:sz w:val="23"/>
          <w:szCs w:val="23"/>
        </w:rPr>
      </w:pPr>
    </w:p>
    <w:p w:rsidR="00443506" w:rsidRPr="00443506" w:rsidRDefault="00AB7289">
      <w:pPr>
        <w:rPr>
          <w:sz w:val="23"/>
          <w:szCs w:val="23"/>
        </w:rPr>
      </w:pPr>
      <w:r w:rsidRPr="00443506">
        <w:rPr>
          <w:sz w:val="23"/>
          <w:szCs w:val="23"/>
        </w:rPr>
        <w:t>In the meantime, I can advise you that some of the information which you requested – relating to performance targets – has now been published on the Department’s web-site</w:t>
      </w:r>
      <w:r w:rsidR="00443506" w:rsidRPr="00443506">
        <w:rPr>
          <w:sz w:val="23"/>
          <w:szCs w:val="23"/>
        </w:rPr>
        <w:t xml:space="preserve"> as part of the Franchise Agreement between the Secretary of State for Transport and London &amp; South Eastern Railway Limited</w:t>
      </w:r>
      <w:r w:rsidRPr="00443506">
        <w:rPr>
          <w:sz w:val="23"/>
          <w:szCs w:val="23"/>
        </w:rPr>
        <w:t>.</w:t>
      </w:r>
      <w:r w:rsidR="00443506" w:rsidRPr="00443506">
        <w:rPr>
          <w:sz w:val="23"/>
          <w:szCs w:val="23"/>
        </w:rPr>
        <w:t xml:space="preserve"> </w:t>
      </w:r>
      <w:r w:rsidRPr="00443506">
        <w:rPr>
          <w:sz w:val="23"/>
          <w:szCs w:val="23"/>
        </w:rPr>
        <w:t>You can find this information at the following link:</w:t>
      </w:r>
      <w:r w:rsidR="00443506" w:rsidRPr="00443506">
        <w:rPr>
          <w:sz w:val="23"/>
          <w:szCs w:val="23"/>
        </w:rPr>
        <w:t xml:space="preserve"> </w:t>
      </w:r>
    </w:p>
    <w:p w:rsidR="00443506" w:rsidRPr="00443506" w:rsidRDefault="00443506">
      <w:pPr>
        <w:rPr>
          <w:sz w:val="23"/>
          <w:szCs w:val="23"/>
        </w:rPr>
      </w:pPr>
    </w:p>
    <w:p w:rsidR="00AB7289" w:rsidRPr="00443506" w:rsidRDefault="00AB7289">
      <w:pPr>
        <w:rPr>
          <w:sz w:val="23"/>
          <w:szCs w:val="23"/>
        </w:rPr>
      </w:pPr>
      <w:hyperlink r:id="rId7" w:history="1">
        <w:r w:rsidRPr="00443506">
          <w:rPr>
            <w:rStyle w:val="Hyperlink"/>
            <w:sz w:val="23"/>
            <w:szCs w:val="23"/>
          </w:rPr>
          <w:t>https://www.gov.uk/government/uploads/s</w:t>
        </w:r>
        <w:r w:rsidRPr="00443506">
          <w:rPr>
            <w:rStyle w:val="Hyperlink"/>
            <w:sz w:val="23"/>
            <w:szCs w:val="23"/>
          </w:rPr>
          <w:t>y</w:t>
        </w:r>
        <w:r w:rsidRPr="00443506">
          <w:rPr>
            <w:rStyle w:val="Hyperlink"/>
            <w:sz w:val="23"/>
            <w:szCs w:val="23"/>
          </w:rPr>
          <w:t>s</w:t>
        </w:r>
        <w:r w:rsidRPr="00443506">
          <w:rPr>
            <w:rStyle w:val="Hyperlink"/>
            <w:sz w:val="23"/>
            <w:szCs w:val="23"/>
          </w:rPr>
          <w:t>tem/uploa</w:t>
        </w:r>
        <w:r w:rsidRPr="00443506">
          <w:rPr>
            <w:rStyle w:val="Hyperlink"/>
            <w:sz w:val="23"/>
            <w:szCs w:val="23"/>
          </w:rPr>
          <w:t>d</w:t>
        </w:r>
        <w:r w:rsidRPr="00443506">
          <w:rPr>
            <w:rStyle w:val="Hyperlink"/>
            <w:sz w:val="23"/>
            <w:szCs w:val="23"/>
          </w:rPr>
          <w:t>s</w:t>
        </w:r>
        <w:r w:rsidRPr="00443506">
          <w:rPr>
            <w:rStyle w:val="Hyperlink"/>
            <w:sz w:val="23"/>
            <w:szCs w:val="23"/>
          </w:rPr>
          <w:t>/</w:t>
        </w:r>
        <w:r w:rsidRPr="00443506">
          <w:rPr>
            <w:rStyle w:val="Hyperlink"/>
            <w:sz w:val="23"/>
            <w:szCs w:val="23"/>
          </w:rPr>
          <w:t>a</w:t>
        </w:r>
        <w:r w:rsidRPr="00443506">
          <w:rPr>
            <w:rStyle w:val="Hyperlink"/>
            <w:sz w:val="23"/>
            <w:szCs w:val="23"/>
          </w:rPr>
          <w:t>ttachment_data/file/375402/lser-franchise-agreement.pdf</w:t>
        </w:r>
      </w:hyperlink>
    </w:p>
    <w:p w:rsidR="00AB7289" w:rsidRPr="00443506" w:rsidRDefault="00AB7289">
      <w:pPr>
        <w:rPr>
          <w:sz w:val="23"/>
          <w:szCs w:val="23"/>
        </w:rPr>
      </w:pPr>
    </w:p>
    <w:p w:rsidR="00AB7289" w:rsidRPr="00443506" w:rsidRDefault="00AB7289">
      <w:pPr>
        <w:rPr>
          <w:sz w:val="23"/>
          <w:szCs w:val="23"/>
        </w:rPr>
      </w:pPr>
      <w:r w:rsidRPr="00443506">
        <w:rPr>
          <w:sz w:val="23"/>
          <w:szCs w:val="23"/>
        </w:rPr>
        <w:t>I draw your attention in particular to Schedule 7 on page 248 and following; and to Appendix 1 to Schedule 7.1 on page 267 and following.</w:t>
      </w:r>
    </w:p>
    <w:p w:rsidR="00AB7289" w:rsidRPr="00443506" w:rsidRDefault="00AB7289">
      <w:pPr>
        <w:rPr>
          <w:sz w:val="23"/>
          <w:szCs w:val="23"/>
        </w:rPr>
      </w:pPr>
    </w:p>
    <w:p w:rsidR="00F33334" w:rsidRPr="00443506" w:rsidRDefault="00F33334">
      <w:pPr>
        <w:rPr>
          <w:sz w:val="23"/>
          <w:szCs w:val="23"/>
        </w:rPr>
      </w:pPr>
      <w:r w:rsidRPr="00443506">
        <w:rPr>
          <w:sz w:val="23"/>
          <w:szCs w:val="23"/>
        </w:rPr>
        <w:t>Once again I apologise for the delay</w:t>
      </w:r>
      <w:r w:rsidR="00540FE7" w:rsidRPr="00443506">
        <w:rPr>
          <w:sz w:val="23"/>
          <w:szCs w:val="23"/>
        </w:rPr>
        <w:t xml:space="preserve"> and assure you that we will make every effort to provide you with a substantive reply by </w:t>
      </w:r>
      <w:r w:rsidR="00210FF6">
        <w:rPr>
          <w:sz w:val="23"/>
          <w:szCs w:val="23"/>
        </w:rPr>
        <w:t>25 November</w:t>
      </w:r>
      <w:bookmarkStart w:id="5" w:name="_GoBack"/>
      <w:bookmarkEnd w:id="5"/>
      <w:r w:rsidRPr="00443506">
        <w:rPr>
          <w:sz w:val="23"/>
          <w:szCs w:val="23"/>
        </w:rPr>
        <w:t>.</w:t>
      </w:r>
    </w:p>
    <w:p w:rsidR="00F33334" w:rsidRPr="00443506" w:rsidRDefault="00F33334">
      <w:pPr>
        <w:rPr>
          <w:sz w:val="23"/>
          <w:szCs w:val="23"/>
        </w:rPr>
      </w:pPr>
    </w:p>
    <w:p w:rsidR="00F206C6" w:rsidRPr="00443506" w:rsidRDefault="00F206C6">
      <w:pPr>
        <w:rPr>
          <w:sz w:val="23"/>
          <w:szCs w:val="23"/>
        </w:rPr>
      </w:pPr>
      <w:r w:rsidRPr="00443506">
        <w:rPr>
          <w:sz w:val="23"/>
          <w:szCs w:val="23"/>
        </w:rPr>
        <w:t>Yours sincerely,</w:t>
      </w:r>
    </w:p>
    <w:p w:rsidR="00F206C6" w:rsidRPr="00443506" w:rsidRDefault="00F206C6">
      <w:pPr>
        <w:rPr>
          <w:sz w:val="23"/>
          <w:szCs w:val="23"/>
        </w:rPr>
      </w:pPr>
    </w:p>
    <w:p w:rsidR="00F206C6" w:rsidRPr="00443506" w:rsidRDefault="00F206C6">
      <w:pPr>
        <w:rPr>
          <w:sz w:val="23"/>
          <w:szCs w:val="23"/>
        </w:rPr>
      </w:pPr>
    </w:p>
    <w:p w:rsidR="003160E7" w:rsidRPr="00443506" w:rsidRDefault="00F65D85">
      <w:pPr>
        <w:rPr>
          <w:b/>
          <w:sz w:val="23"/>
          <w:szCs w:val="23"/>
        </w:rPr>
      </w:pPr>
      <w:r w:rsidRPr="00443506">
        <w:rPr>
          <w:b/>
          <w:sz w:val="23"/>
          <w:szCs w:val="23"/>
        </w:rPr>
        <w:t>P</w:t>
      </w:r>
      <w:r w:rsidR="00F33334" w:rsidRPr="00443506">
        <w:rPr>
          <w:b/>
          <w:sz w:val="23"/>
          <w:szCs w:val="23"/>
        </w:rPr>
        <w:t xml:space="preserve"> Parr </w:t>
      </w:r>
    </w:p>
    <w:p w:rsidR="003160E7" w:rsidRPr="00443506" w:rsidRDefault="00F33334" w:rsidP="00443506">
      <w:pPr>
        <w:rPr>
          <w:b/>
          <w:sz w:val="23"/>
          <w:szCs w:val="23"/>
        </w:rPr>
      </w:pPr>
      <w:r w:rsidRPr="00443506">
        <w:rPr>
          <w:b/>
          <w:sz w:val="23"/>
          <w:szCs w:val="23"/>
        </w:rPr>
        <w:t>FOI Advice Team</w:t>
      </w:r>
    </w:p>
    <w:sectPr w:rsidR="003160E7" w:rsidRPr="00443506" w:rsidSect="00B46CDB">
      <w:pgSz w:w="11907" w:h="16840" w:code="9"/>
      <w:pgMar w:top="1584" w:right="1181" w:bottom="1368" w:left="1181" w:header="706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C6" w:rsidRDefault="00F206C6">
      <w:r>
        <w:separator/>
      </w:r>
    </w:p>
  </w:endnote>
  <w:endnote w:type="continuationSeparator" w:id="0">
    <w:p w:rsidR="00F206C6" w:rsidRDefault="00F2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C6" w:rsidRDefault="00F206C6">
      <w:r>
        <w:separator/>
      </w:r>
    </w:p>
  </w:footnote>
  <w:footnote w:type="continuationSeparator" w:id="0">
    <w:p w:rsidR="00F206C6" w:rsidRDefault="00F2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C6"/>
    <w:rsid w:val="000F6999"/>
    <w:rsid w:val="001965F4"/>
    <w:rsid w:val="001B21F0"/>
    <w:rsid w:val="002062B3"/>
    <w:rsid w:val="00210FF6"/>
    <w:rsid w:val="003160E7"/>
    <w:rsid w:val="003552B8"/>
    <w:rsid w:val="00417565"/>
    <w:rsid w:val="00443506"/>
    <w:rsid w:val="004740C1"/>
    <w:rsid w:val="004A25AE"/>
    <w:rsid w:val="00540FE7"/>
    <w:rsid w:val="006F6894"/>
    <w:rsid w:val="0074095D"/>
    <w:rsid w:val="007555C6"/>
    <w:rsid w:val="00805601"/>
    <w:rsid w:val="00914228"/>
    <w:rsid w:val="00957476"/>
    <w:rsid w:val="00A87222"/>
    <w:rsid w:val="00AB7289"/>
    <w:rsid w:val="00B20698"/>
    <w:rsid w:val="00B46CDB"/>
    <w:rsid w:val="00BF6B58"/>
    <w:rsid w:val="00C933C0"/>
    <w:rsid w:val="00CC16F8"/>
    <w:rsid w:val="00D92259"/>
    <w:rsid w:val="00E26B7B"/>
    <w:rsid w:val="00EF7216"/>
    <w:rsid w:val="00F206C6"/>
    <w:rsid w:val="00F33334"/>
    <w:rsid w:val="00F6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D6680-687A-4883-B939-2F6B507E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98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6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rsid w:val="00B206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Hyperlink">
    <w:name w:val="Hyperlink"/>
    <w:basedOn w:val="DefaultParagraphFont"/>
    <w:rsid w:val="00AB72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435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uploads/system/uploads/attachment_data/file/375402/lser-franchise-agree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irago\ts\Applications\Templates\DfT\DfTLe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DfTLet1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</dc:title>
  <dc:subject>Freedom</dc:subject>
  <dc:creator>Ivan Pocock</dc:creator>
  <cp:keywords/>
  <dc:description>DfT Letter1 template - With Logo for plain paper- New  Version using VBA forms instead of WordBasic Text Boxes. Also runs under XP- for all DfT and Remote Access Users. Version 4.0 (21st  June  2005)</dc:description>
  <cp:lastModifiedBy>Peter Parr</cp:lastModifiedBy>
  <cp:revision>6</cp:revision>
  <cp:lastPrinted>2001-10-31T12:13:00Z</cp:lastPrinted>
  <dcterms:created xsi:type="dcterms:W3CDTF">2014-11-17T16:51:00Z</dcterms:created>
  <dcterms:modified xsi:type="dcterms:W3CDTF">2014-11-17T16:52:00Z</dcterms:modified>
</cp:coreProperties>
</file>