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1580"/>
        <w:gridCol w:w="4346"/>
        <w:gridCol w:w="1393"/>
        <w:gridCol w:w="1152"/>
      </w:tblGrid>
      <w:tr w:rsidR="008A47D6" w:rsidRPr="003602EC" w:rsidTr="00C51C74">
        <w:trPr>
          <w:trHeight w:val="142"/>
        </w:trPr>
        <w:tc>
          <w:tcPr>
            <w:tcW w:w="933" w:type="pct"/>
            <w:tcBorders>
              <w:left w:val="single" w:sz="48" w:space="0" w:color="A50021"/>
            </w:tcBorders>
            <w:tcMar>
              <w:left w:w="255" w:type="dxa"/>
            </w:tcMar>
          </w:tcPr>
          <w:p w:rsidR="008A47D6" w:rsidRPr="003602EC" w:rsidRDefault="003602EC" w:rsidP="00D344EB">
            <w:pPr>
              <w:pStyle w:val="SDGtopcaption"/>
            </w:pPr>
            <w:bookmarkStart w:id="0" w:name="bmkToLabel"/>
            <w:bookmarkStart w:id="1" w:name="_GoBack"/>
            <w:bookmarkEnd w:id="1"/>
            <w:r w:rsidRPr="003602EC">
              <w:t>To</w:t>
            </w:r>
            <w:bookmarkEnd w:id="0"/>
          </w:p>
        </w:tc>
        <w:tc>
          <w:tcPr>
            <w:tcW w:w="4067" w:type="pct"/>
            <w:gridSpan w:val="3"/>
          </w:tcPr>
          <w:p w:rsidR="008A47D6" w:rsidRPr="003602EC" w:rsidRDefault="003602EC" w:rsidP="008D3D38">
            <w:pPr>
              <w:pStyle w:val="SDGtoptable"/>
              <w:rPr>
                <w:rFonts w:cs="Arial"/>
                <w:szCs w:val="18"/>
              </w:rPr>
            </w:pPr>
            <w:bookmarkStart w:id="2" w:name="bmkTo"/>
            <w:r w:rsidRPr="003602EC">
              <w:rPr>
                <w:rFonts w:cs="Arial"/>
                <w:szCs w:val="18"/>
              </w:rPr>
              <w:t>Steve Cardno (London Borough of Camden)</w:t>
            </w:r>
            <w:bookmarkEnd w:id="2"/>
          </w:p>
        </w:tc>
      </w:tr>
      <w:tr w:rsidR="007650B8" w:rsidRPr="003602EC" w:rsidTr="007650B8">
        <w:trPr>
          <w:trHeight w:val="345"/>
        </w:trPr>
        <w:tc>
          <w:tcPr>
            <w:tcW w:w="933" w:type="pct"/>
            <w:tcBorders>
              <w:left w:val="single" w:sz="48" w:space="0" w:color="A50021"/>
            </w:tcBorders>
            <w:shd w:val="clear" w:color="auto" w:fill="auto"/>
            <w:tcMar>
              <w:left w:w="255" w:type="dxa"/>
            </w:tcMar>
          </w:tcPr>
          <w:p w:rsidR="007650B8" w:rsidRPr="003602EC" w:rsidRDefault="003602EC" w:rsidP="007650B8">
            <w:pPr>
              <w:pStyle w:val="SDGtopcaption"/>
              <w:rPr>
                <w:rFonts w:cs="Arial"/>
                <w:szCs w:val="18"/>
              </w:rPr>
            </w:pPr>
            <w:bookmarkStart w:id="3" w:name="bmkCopyLabel"/>
            <w:r w:rsidRPr="003602EC">
              <w:rPr>
                <w:rFonts w:cs="Arial"/>
                <w:szCs w:val="18"/>
              </w:rPr>
              <w:t>Cc</w:t>
            </w:r>
            <w:bookmarkEnd w:id="3"/>
          </w:p>
        </w:tc>
        <w:tc>
          <w:tcPr>
            <w:tcW w:w="4067" w:type="pct"/>
            <w:gridSpan w:val="3"/>
            <w:shd w:val="clear" w:color="auto" w:fill="auto"/>
          </w:tcPr>
          <w:p w:rsidR="007650B8" w:rsidRPr="003602EC" w:rsidRDefault="003602EC" w:rsidP="007650B8">
            <w:pPr>
              <w:pStyle w:val="SDGtoptable"/>
              <w:rPr>
                <w:rFonts w:cs="Arial"/>
                <w:szCs w:val="18"/>
              </w:rPr>
            </w:pPr>
            <w:bookmarkStart w:id="4" w:name="bmkCopy"/>
            <w:r w:rsidRPr="003602EC">
              <w:rPr>
                <w:rFonts w:cs="Arial"/>
                <w:szCs w:val="18"/>
              </w:rPr>
              <w:t>David Bowers (SDG), Geoff Taylor (Almacantar)</w:t>
            </w:r>
            <w:bookmarkEnd w:id="4"/>
          </w:p>
        </w:tc>
      </w:tr>
      <w:tr w:rsidR="007650B8" w:rsidRPr="003602EC" w:rsidTr="007650B8">
        <w:trPr>
          <w:trHeight w:val="340"/>
        </w:trPr>
        <w:tc>
          <w:tcPr>
            <w:tcW w:w="933" w:type="pct"/>
            <w:tcBorders>
              <w:left w:val="single" w:sz="48" w:space="0" w:color="A50021"/>
            </w:tcBorders>
            <w:tcMar>
              <w:left w:w="255" w:type="dxa"/>
            </w:tcMar>
          </w:tcPr>
          <w:p w:rsidR="007650B8" w:rsidRPr="003602EC" w:rsidRDefault="003602EC" w:rsidP="007650B8">
            <w:pPr>
              <w:pStyle w:val="SDGtopcaption"/>
              <w:rPr>
                <w:rFonts w:cs="Arial"/>
                <w:szCs w:val="18"/>
              </w:rPr>
            </w:pPr>
            <w:bookmarkStart w:id="5" w:name="bmkFromLabel"/>
            <w:r w:rsidRPr="003602EC">
              <w:rPr>
                <w:rFonts w:cs="Arial"/>
                <w:szCs w:val="18"/>
              </w:rPr>
              <w:t>From</w:t>
            </w:r>
            <w:bookmarkEnd w:id="5"/>
          </w:p>
        </w:tc>
        <w:tc>
          <w:tcPr>
            <w:tcW w:w="4067" w:type="pct"/>
            <w:gridSpan w:val="3"/>
          </w:tcPr>
          <w:p w:rsidR="007650B8" w:rsidRPr="003602EC" w:rsidRDefault="003602EC" w:rsidP="00F16282">
            <w:pPr>
              <w:pStyle w:val="SDGtoptable"/>
              <w:rPr>
                <w:rFonts w:cs="Arial"/>
                <w:szCs w:val="18"/>
              </w:rPr>
            </w:pPr>
            <w:bookmarkStart w:id="6" w:name="bmkFrom"/>
            <w:r w:rsidRPr="003602EC">
              <w:rPr>
                <w:rFonts w:cs="Arial"/>
                <w:szCs w:val="18"/>
              </w:rPr>
              <w:t>Rob Goodall</w:t>
            </w:r>
            <w:bookmarkEnd w:id="6"/>
            <w:r w:rsidR="00F16282">
              <w:rPr>
                <w:rFonts w:cs="Arial"/>
                <w:szCs w:val="18"/>
              </w:rPr>
              <w:t>/Peter Twelftree</w:t>
            </w:r>
          </w:p>
        </w:tc>
      </w:tr>
      <w:tr w:rsidR="007650B8" w:rsidRPr="003602EC" w:rsidTr="00C51C74">
        <w:trPr>
          <w:trHeight w:val="345"/>
        </w:trPr>
        <w:tc>
          <w:tcPr>
            <w:tcW w:w="933" w:type="pct"/>
            <w:tcBorders>
              <w:left w:val="single" w:sz="48" w:space="0" w:color="A50021"/>
            </w:tcBorders>
            <w:shd w:val="clear" w:color="auto" w:fill="auto"/>
            <w:tcMar>
              <w:left w:w="255" w:type="dxa"/>
            </w:tcMar>
          </w:tcPr>
          <w:p w:rsidR="007650B8" w:rsidRPr="003602EC" w:rsidRDefault="003602EC" w:rsidP="007650B8">
            <w:pPr>
              <w:pStyle w:val="SDGtopcaption"/>
              <w:rPr>
                <w:rFonts w:cs="Arial"/>
                <w:szCs w:val="18"/>
              </w:rPr>
            </w:pPr>
            <w:bookmarkStart w:id="7" w:name="bmkDateLabel"/>
            <w:r w:rsidRPr="003602EC">
              <w:rPr>
                <w:rFonts w:cs="Arial"/>
                <w:szCs w:val="18"/>
              </w:rPr>
              <w:t>Date</w:t>
            </w:r>
            <w:bookmarkEnd w:id="7"/>
          </w:p>
        </w:tc>
        <w:tc>
          <w:tcPr>
            <w:tcW w:w="4067" w:type="pct"/>
            <w:gridSpan w:val="3"/>
            <w:shd w:val="clear" w:color="auto" w:fill="auto"/>
          </w:tcPr>
          <w:p w:rsidR="007650B8" w:rsidRPr="003602EC" w:rsidRDefault="000066A2" w:rsidP="007650B8">
            <w:pPr>
              <w:pStyle w:val="SDGtoptable"/>
              <w:rPr>
                <w:rFonts w:cs="Arial"/>
                <w:szCs w:val="18"/>
              </w:rPr>
            </w:pPr>
            <w:bookmarkStart w:id="8" w:name="bmkDate"/>
            <w:r>
              <w:rPr>
                <w:rFonts w:cs="Arial"/>
                <w:szCs w:val="18"/>
              </w:rPr>
              <w:t>7</w:t>
            </w:r>
            <w:r w:rsidR="00F16282">
              <w:rPr>
                <w:rFonts w:cs="Arial"/>
                <w:szCs w:val="18"/>
              </w:rPr>
              <w:t xml:space="preserve"> June</w:t>
            </w:r>
            <w:r w:rsidR="003602EC" w:rsidRPr="003602EC">
              <w:rPr>
                <w:rFonts w:cs="Arial"/>
                <w:szCs w:val="18"/>
              </w:rPr>
              <w:t xml:space="preserve"> 2012</w:t>
            </w:r>
            <w:bookmarkEnd w:id="8"/>
          </w:p>
        </w:tc>
      </w:tr>
      <w:tr w:rsidR="007650B8" w:rsidRPr="003602EC" w:rsidTr="003602EC">
        <w:tc>
          <w:tcPr>
            <w:tcW w:w="933" w:type="pct"/>
            <w:tcBorders>
              <w:left w:val="single" w:sz="48" w:space="0" w:color="A50021"/>
            </w:tcBorders>
            <w:tcMar>
              <w:left w:w="255" w:type="dxa"/>
            </w:tcMar>
          </w:tcPr>
          <w:p w:rsidR="007650B8" w:rsidRPr="003602EC" w:rsidRDefault="003602EC" w:rsidP="00D344EB">
            <w:pPr>
              <w:pStyle w:val="SDGtopcaption"/>
              <w:rPr>
                <w:rFonts w:cs="Arial"/>
                <w:szCs w:val="18"/>
              </w:rPr>
            </w:pPr>
            <w:bookmarkStart w:id="9" w:name="bmkProjectLabel"/>
            <w:r w:rsidRPr="003602EC">
              <w:rPr>
                <w:rFonts w:cs="Arial"/>
                <w:szCs w:val="18"/>
              </w:rPr>
              <w:t>Project</w:t>
            </w:r>
            <w:bookmarkEnd w:id="9"/>
          </w:p>
        </w:tc>
        <w:tc>
          <w:tcPr>
            <w:tcW w:w="2565" w:type="pct"/>
          </w:tcPr>
          <w:p w:rsidR="007650B8" w:rsidRPr="003602EC" w:rsidRDefault="003602EC" w:rsidP="008D3D38">
            <w:pPr>
              <w:pStyle w:val="SDGtoptable"/>
              <w:rPr>
                <w:rFonts w:cs="Arial"/>
                <w:bCs/>
                <w:szCs w:val="18"/>
              </w:rPr>
            </w:pPr>
            <w:bookmarkStart w:id="10" w:name="bmkProject"/>
            <w:r w:rsidRPr="003602EC">
              <w:rPr>
                <w:rFonts w:cs="Arial"/>
                <w:bCs/>
                <w:szCs w:val="18"/>
              </w:rPr>
              <w:t>Centre Point</w:t>
            </w:r>
            <w:bookmarkEnd w:id="10"/>
          </w:p>
        </w:tc>
        <w:tc>
          <w:tcPr>
            <w:tcW w:w="822" w:type="pct"/>
          </w:tcPr>
          <w:p w:rsidR="007650B8" w:rsidRPr="003602EC" w:rsidRDefault="003602EC" w:rsidP="00B169E4">
            <w:pPr>
              <w:pStyle w:val="SDGtopcaption"/>
            </w:pPr>
            <w:bookmarkStart w:id="11" w:name="bmkProjectNoLabel"/>
            <w:r w:rsidRPr="003602EC">
              <w:t>Project No.</w:t>
            </w:r>
            <w:bookmarkEnd w:id="11"/>
          </w:p>
        </w:tc>
        <w:tc>
          <w:tcPr>
            <w:tcW w:w="680" w:type="pct"/>
          </w:tcPr>
          <w:p w:rsidR="007650B8" w:rsidRPr="003602EC" w:rsidRDefault="003602EC" w:rsidP="008D3D38">
            <w:pPr>
              <w:pStyle w:val="SDGtoptable"/>
              <w:rPr>
                <w:rFonts w:cs="Arial"/>
                <w:szCs w:val="18"/>
              </w:rPr>
            </w:pPr>
            <w:bookmarkStart w:id="12" w:name="bmkProjectNo"/>
            <w:r w:rsidRPr="003602EC">
              <w:rPr>
                <w:rFonts w:cs="Arial"/>
                <w:szCs w:val="18"/>
              </w:rPr>
              <w:t>22409501</w:t>
            </w:r>
            <w:bookmarkEnd w:id="12"/>
          </w:p>
        </w:tc>
      </w:tr>
      <w:tr w:rsidR="007650B8" w:rsidRPr="003602EC" w:rsidTr="00C51C74">
        <w:tblPrEx>
          <w:tblBorders>
            <w:top w:val="single" w:sz="4" w:space="0" w:color="auto"/>
          </w:tblBorders>
        </w:tblPrEx>
        <w:trPr>
          <w:trHeight w:val="797"/>
        </w:trPr>
        <w:tc>
          <w:tcPr>
            <w:tcW w:w="933" w:type="pct"/>
            <w:tcBorders>
              <w:top w:val="single" w:sz="4" w:space="0" w:color="A50021"/>
              <w:bottom w:val="nil"/>
            </w:tcBorders>
            <w:tcMar>
              <w:left w:w="255" w:type="dxa"/>
            </w:tcMar>
          </w:tcPr>
          <w:p w:rsidR="007650B8" w:rsidRPr="003602EC" w:rsidRDefault="003602EC" w:rsidP="00055D81">
            <w:pPr>
              <w:pStyle w:val="SDGtopsubject"/>
              <w:rPr>
                <w:b/>
              </w:rPr>
            </w:pPr>
            <w:bookmarkStart w:id="13" w:name="bmkSubjectLabel"/>
            <w:r w:rsidRPr="003602EC">
              <w:rPr>
                <w:b/>
              </w:rPr>
              <w:t>Subject</w:t>
            </w:r>
            <w:bookmarkEnd w:id="13"/>
          </w:p>
        </w:tc>
        <w:tc>
          <w:tcPr>
            <w:tcW w:w="4067" w:type="pct"/>
            <w:gridSpan w:val="3"/>
            <w:tcBorders>
              <w:top w:val="single" w:sz="4" w:space="0" w:color="A50021"/>
              <w:bottom w:val="nil"/>
            </w:tcBorders>
          </w:tcPr>
          <w:p w:rsidR="007650B8" w:rsidRPr="003602EC" w:rsidRDefault="003602EC" w:rsidP="00055D81">
            <w:pPr>
              <w:pStyle w:val="SDGtopsubject"/>
            </w:pPr>
            <w:bookmarkStart w:id="14" w:name="bmkSubject"/>
            <w:r w:rsidRPr="003602EC">
              <w:t xml:space="preserve">Response to London Borough of Camden TA Comments </w:t>
            </w:r>
            <w:bookmarkEnd w:id="14"/>
          </w:p>
        </w:tc>
      </w:tr>
    </w:tbl>
    <w:p w:rsidR="003A0491" w:rsidRDefault="003A0491" w:rsidP="003A0491">
      <w:pPr>
        <w:pStyle w:val="ListNumber"/>
        <w:numPr>
          <w:ilvl w:val="0"/>
          <w:numId w:val="0"/>
        </w:numPr>
        <w:ind w:left="850"/>
      </w:pPr>
      <w:bookmarkStart w:id="15" w:name="bmkStart"/>
      <w:bookmarkEnd w:id="15"/>
    </w:p>
    <w:p w:rsidR="008B4A6B" w:rsidRDefault="003A0491" w:rsidP="00A74890">
      <w:pPr>
        <w:pStyle w:val="ListNumber"/>
        <w:numPr>
          <w:ilvl w:val="0"/>
          <w:numId w:val="0"/>
        </w:numPr>
      </w:pPr>
      <w:r>
        <w:t>This memo has been produced in order to respond to comments made by Steve Cardno of London Borough of Camden (LBC) regarding the Centre Point Transport Assessment</w:t>
      </w:r>
      <w:r w:rsidR="000C7137">
        <w:t xml:space="preserve"> (TA)</w:t>
      </w:r>
      <w:r>
        <w:t xml:space="preserve"> that was submitted </w:t>
      </w:r>
      <w:r w:rsidR="00F16282">
        <w:t xml:space="preserve">informally </w:t>
      </w:r>
      <w:r>
        <w:t xml:space="preserve">for </w:t>
      </w:r>
      <w:r w:rsidR="00F16282">
        <w:t>comment</w:t>
      </w:r>
      <w:r>
        <w:t xml:space="preserve"> on 16</w:t>
      </w:r>
      <w:r w:rsidRPr="003A0491">
        <w:rPr>
          <w:vertAlign w:val="superscript"/>
        </w:rPr>
        <w:t>th</w:t>
      </w:r>
      <w:r>
        <w:t xml:space="preserve"> May 2012</w:t>
      </w:r>
      <w:r w:rsidR="00F16282">
        <w:t>.Co</w:t>
      </w:r>
      <w:r>
        <w:t xml:space="preserve">mments </w:t>
      </w:r>
      <w:r w:rsidR="00F16282">
        <w:t xml:space="preserve">were </w:t>
      </w:r>
      <w:r>
        <w:t>received on 23</w:t>
      </w:r>
      <w:r w:rsidRPr="003A0491">
        <w:rPr>
          <w:vertAlign w:val="superscript"/>
        </w:rPr>
        <w:t>rd</w:t>
      </w:r>
      <w:r>
        <w:t xml:space="preserve"> May. </w:t>
      </w:r>
    </w:p>
    <w:p w:rsidR="003A0491" w:rsidRDefault="003A0491" w:rsidP="00A74890">
      <w:pPr>
        <w:pStyle w:val="ListNumber"/>
        <w:numPr>
          <w:ilvl w:val="0"/>
          <w:numId w:val="0"/>
        </w:numPr>
      </w:pPr>
      <w:r>
        <w:t xml:space="preserve">LBC comments are highlighted in italic red text </w:t>
      </w:r>
      <w:r w:rsidR="00F16282">
        <w:t>with</w:t>
      </w:r>
      <w:r>
        <w:t xml:space="preserve"> </w:t>
      </w:r>
      <w:r w:rsidR="000C7137">
        <w:t>SDG</w:t>
      </w:r>
      <w:r w:rsidR="00F16282">
        <w:t>’s</w:t>
      </w:r>
      <w:r w:rsidR="000C7137">
        <w:t xml:space="preserve"> </w:t>
      </w:r>
      <w:r>
        <w:t xml:space="preserve">response </w:t>
      </w:r>
      <w:r w:rsidR="00F16282">
        <w:t>below</w:t>
      </w:r>
      <w:r>
        <w:t xml:space="preserve">. </w:t>
      </w:r>
    </w:p>
    <w:p w:rsidR="00C36AC3" w:rsidRDefault="00C36AC3" w:rsidP="00A74890">
      <w:pPr>
        <w:pStyle w:val="Heading2"/>
        <w:ind w:left="0"/>
      </w:pPr>
      <w:r>
        <w:t>East/West Pedestrian Link</w:t>
      </w:r>
    </w:p>
    <w:p w:rsidR="003A0491" w:rsidRPr="003A0491" w:rsidRDefault="003A0491" w:rsidP="00A74890">
      <w:pPr>
        <w:pStyle w:val="ListNumber"/>
        <w:numPr>
          <w:ilvl w:val="0"/>
          <w:numId w:val="0"/>
        </w:numPr>
        <w:rPr>
          <w:i/>
          <w:color w:val="FF0000"/>
        </w:rPr>
      </w:pPr>
      <w:r w:rsidRPr="003A0491">
        <w:rPr>
          <w:i/>
          <w:color w:val="FF0000"/>
        </w:rPr>
        <w:t xml:space="preserve">I note that the east-west pedestrian link which we have asked to be considered has not </w:t>
      </w:r>
      <w:r>
        <w:rPr>
          <w:i/>
          <w:color w:val="FF0000"/>
        </w:rPr>
        <w:t xml:space="preserve">been discussed in the draft TA. </w:t>
      </w:r>
      <w:r w:rsidRPr="003A0491">
        <w:rPr>
          <w:i/>
          <w:color w:val="FF0000"/>
        </w:rPr>
        <w:t xml:space="preserve"> However, following our telephone conversation this morning, I now understand that it will be discussed in the revised draft.</w:t>
      </w:r>
    </w:p>
    <w:p w:rsidR="00C36AC3" w:rsidRPr="003602EC" w:rsidRDefault="003A0491" w:rsidP="00A74890">
      <w:pPr>
        <w:pStyle w:val="ListNumber"/>
        <w:numPr>
          <w:ilvl w:val="0"/>
          <w:numId w:val="0"/>
        </w:numPr>
      </w:pPr>
      <w:r>
        <w:t>The</w:t>
      </w:r>
      <w:r w:rsidR="00C36AC3">
        <w:t xml:space="preserve"> east-west pedestrian link </w:t>
      </w:r>
      <w:r w:rsidR="00F16282">
        <w:t>is included as part of the Planning Application but please note paragraphs 1.20 to 1.22 (page 13)in the TA (and the same paras in other submitted documents) explaining that the applicant and the consultant team have yet to be convinced that this is the most appropriate solution.</w:t>
      </w:r>
      <w:r>
        <w:t xml:space="preserve"> </w:t>
      </w:r>
    </w:p>
    <w:p w:rsidR="00C36AC3" w:rsidRDefault="00C36AC3" w:rsidP="00A74890">
      <w:pPr>
        <w:pStyle w:val="Heading2"/>
        <w:ind w:left="0"/>
      </w:pPr>
      <w:r>
        <w:t>Parking and Access</w:t>
      </w:r>
    </w:p>
    <w:p w:rsidR="000C7137" w:rsidRPr="000C7137" w:rsidRDefault="000C7137" w:rsidP="00A74890">
      <w:pPr>
        <w:pStyle w:val="ListNumber"/>
        <w:numPr>
          <w:ilvl w:val="0"/>
          <w:numId w:val="0"/>
        </w:numPr>
        <w:rPr>
          <w:color w:val="FF0000"/>
        </w:rPr>
      </w:pPr>
      <w:r w:rsidRPr="000C7137">
        <w:rPr>
          <w:color w:val="FF0000"/>
        </w:rPr>
        <w:t>Paragraph 4.38 on page 45 discusses our development policy DP18.  I would suggest you discuss our car free and car capped policies.  In addition, I suggest you discuss the basis for maintaining part of the existing on-site car parking provision.  I appreciate this is probably linked to viability.  I suggest you refer to paragraphs 5.19 and 5.20 on page 28 of CPG7 Transport which is available on our website (see hyperlink below).  Perhaps you would prefer to discuss these points further in the Parking and Access section on page 30.</w:t>
      </w:r>
    </w:p>
    <w:p w:rsidR="003A0491" w:rsidRDefault="003A0491" w:rsidP="00A74890">
      <w:pPr>
        <w:pStyle w:val="ListNumber"/>
        <w:numPr>
          <w:ilvl w:val="0"/>
          <w:numId w:val="0"/>
        </w:numPr>
      </w:pPr>
      <w:r>
        <w:t xml:space="preserve">The proposed 36 spaces falls below the maximum number of spaces </w:t>
      </w:r>
      <w:r w:rsidR="00F16282">
        <w:t>based on the</w:t>
      </w:r>
      <w:r>
        <w:t xml:space="preserve"> Camden Core Strategy, Camden Development Policies, the Mayor</w:t>
      </w:r>
      <w:r w:rsidR="00F16282">
        <w:t>’</w:t>
      </w:r>
      <w:r>
        <w:t xml:space="preserve">s Transport Strategy and </w:t>
      </w:r>
      <w:r w:rsidR="00F16282">
        <w:t xml:space="preserve">the </w:t>
      </w:r>
      <w:r>
        <w:t>Mayor</w:t>
      </w:r>
      <w:r w:rsidR="00F16282">
        <w:t>’</w:t>
      </w:r>
      <w:r>
        <w:t xml:space="preserve">s Transport Plan. The level of car parking provision </w:t>
      </w:r>
      <w:r w:rsidR="00F16282">
        <w:t>(36 spaces for 118 apartments)</w:t>
      </w:r>
      <w:r>
        <w:t xml:space="preserve">will actively discourage the use of private cars and promote active modes of transport. </w:t>
      </w:r>
    </w:p>
    <w:p w:rsidR="003A0491" w:rsidRDefault="003A0491" w:rsidP="00A74890">
      <w:pPr>
        <w:pStyle w:val="ListNumber"/>
        <w:numPr>
          <w:ilvl w:val="0"/>
          <w:numId w:val="0"/>
        </w:numPr>
      </w:pPr>
      <w:r>
        <w:t>Additionally, no on-street parking permits will be issued to residents and it is therefore expected that Centre Point falls under the de</w:t>
      </w:r>
      <w:r w:rsidR="00F16282">
        <w:t>finit</w:t>
      </w:r>
      <w:r>
        <w:t xml:space="preserve">ion of car capped development from Camden Planning Guidance Note 7. </w:t>
      </w:r>
    </w:p>
    <w:p w:rsidR="004D2F01" w:rsidRDefault="004D2F01" w:rsidP="00A74890">
      <w:pPr>
        <w:pStyle w:val="ListNumber"/>
        <w:numPr>
          <w:ilvl w:val="0"/>
          <w:numId w:val="0"/>
        </w:numPr>
        <w:rPr>
          <w:i/>
          <w:color w:val="FF0000"/>
        </w:rPr>
      </w:pPr>
      <w:r w:rsidRPr="003A0491">
        <w:rPr>
          <w:i/>
          <w:color w:val="FF0000"/>
        </w:rPr>
        <w:t xml:space="preserve">There is a section on Parking and Access on page 30.  I had expected to see much more detail.  Perhaps this will be provided in other documents.  Please note that we will expect cycle parking for the residential units to meet the minimum requirements of </w:t>
      </w:r>
      <w:r w:rsidRPr="003A0491">
        <w:rPr>
          <w:i/>
          <w:color w:val="FF0000"/>
        </w:rPr>
        <w:lastRenderedPageBreak/>
        <w:t>TfL’s cycle parking standards (1 space for dwellings with 1 or 2 bedrooms; 2 spaces for dwellings with 3 or more bedrooms).  I note that 174 cycle par</w:t>
      </w:r>
      <w:r>
        <w:rPr>
          <w:i/>
          <w:color w:val="FF0000"/>
        </w:rPr>
        <w:t xml:space="preserve">king spaces would be provided.  </w:t>
      </w:r>
    </w:p>
    <w:p w:rsidR="004D2F01" w:rsidRDefault="004D2F01" w:rsidP="00A74890">
      <w:pPr>
        <w:pStyle w:val="ListNumber"/>
        <w:numPr>
          <w:ilvl w:val="0"/>
          <w:numId w:val="0"/>
        </w:numPr>
        <w:rPr>
          <w:i/>
          <w:color w:val="FF0000"/>
        </w:rPr>
      </w:pPr>
      <w:r w:rsidRPr="003A0491">
        <w:rPr>
          <w:i/>
          <w:color w:val="FF0000"/>
        </w:rPr>
        <w:t>A breakdown of the proposed provision for each land use would be useful.  A description of the type of cycle parking facilities to be provided would also be useful (e.g. Sheffield Stands or Josta Racks).  I note that the cycle parking facilities would be provided in the basement and would be accessed from Earnshaw Street via the car lifts.  We would also require drawings to show the proposed locations and layout details.  Please note that we would expect separate cycle parking facilities for each land use (i.e. separate bicycle storage rooms).  Any other facilities to be provided should also be described (e.g. changing rooms, showers, lockers etc).</w:t>
      </w:r>
    </w:p>
    <w:p w:rsidR="000C7137" w:rsidRDefault="003A0491" w:rsidP="00A74890">
      <w:pPr>
        <w:pStyle w:val="ListNumber"/>
        <w:numPr>
          <w:ilvl w:val="0"/>
          <w:numId w:val="0"/>
        </w:numPr>
      </w:pPr>
      <w:r>
        <w:t xml:space="preserve">In line with Camden’s requirements, 161 </w:t>
      </w:r>
      <w:r w:rsidRPr="00285A6F">
        <w:t>cycle parking spaces</w:t>
      </w:r>
      <w:r>
        <w:t xml:space="preserve"> are being provided in the basement, which is accessed using the car lifts. 31 cycle parking spaces will be provided on street for retail visitors.</w:t>
      </w:r>
      <w:r w:rsidR="00C36AC3">
        <w:t xml:space="preserve">.  A breakdown of the proposed provision for each land use </w:t>
      </w:r>
      <w:r w:rsidR="000C7137">
        <w:t xml:space="preserve">is provided </w:t>
      </w:r>
      <w:r w:rsidR="00F16282">
        <w:t xml:space="preserve">in the Ta (Table 3.2 0n page 60) </w:t>
      </w:r>
      <w:r w:rsidR="000C7137">
        <w:t>and re-produced below</w:t>
      </w:r>
      <w:r w:rsidR="00C36AC3">
        <w:t>.</w:t>
      </w:r>
    </w:p>
    <w:p w:rsidR="000C7137" w:rsidRDefault="000C7137" w:rsidP="00A74890">
      <w:pPr>
        <w:pStyle w:val="SDGCaptiontable"/>
        <w:ind w:left="0"/>
      </w:pPr>
      <w:r>
        <w:t xml:space="preserve">Table </w:t>
      </w:r>
      <w:fldSimple w:instr=" SEQ Table \* ARABIC \* MERGEFORMAT ">
        <w:r>
          <w:rPr>
            <w:noProof/>
          </w:rPr>
          <w:t>1</w:t>
        </w:r>
      </w:fldSimple>
      <w:r>
        <w:tab/>
        <w:t>Proposed Centre POINT Cycle Parking</w:t>
      </w:r>
    </w:p>
    <w:tbl>
      <w:tblPr>
        <w:tblStyle w:val="TableGrid"/>
        <w:tblW w:w="7729" w:type="dxa"/>
        <w:tblInd w:w="850" w:type="dxa"/>
        <w:tblBorders>
          <w:top w:val="single" w:sz="6" w:space="0" w:color="808080"/>
          <w:left w:val="none" w:sz="0" w:space="0" w:color="auto"/>
          <w:bottom w:val="single" w:sz="6" w:space="0" w:color="808080"/>
          <w:right w:val="none" w:sz="0" w:space="0" w:color="auto"/>
          <w:insideH w:val="single" w:sz="6" w:space="0" w:color="A50021" w:themeColor="text2"/>
          <w:insideV w:val="single" w:sz="6" w:space="0" w:color="A50021" w:themeColor="text2"/>
        </w:tblBorders>
        <w:tblLook w:val="04A0" w:firstRow="1" w:lastRow="0" w:firstColumn="1" w:lastColumn="0" w:noHBand="0" w:noVBand="1"/>
      </w:tblPr>
      <w:tblGrid>
        <w:gridCol w:w="1211"/>
        <w:gridCol w:w="2418"/>
        <w:gridCol w:w="2204"/>
        <w:gridCol w:w="1896"/>
      </w:tblGrid>
      <w:tr w:rsidR="000C7137" w:rsidTr="000C7137">
        <w:tc>
          <w:tcPr>
            <w:tcW w:w="1211" w:type="dxa"/>
            <w:shd w:val="clear" w:color="auto" w:fill="auto"/>
            <w:vAlign w:val="center"/>
          </w:tcPr>
          <w:p w:rsidR="000C7137" w:rsidRPr="00827D6C" w:rsidRDefault="000C7137" w:rsidP="00A74890">
            <w:pPr>
              <w:pStyle w:val="SDGTableHeading"/>
            </w:pPr>
            <w:r w:rsidRPr="00827D6C">
              <w:t>Use</w:t>
            </w:r>
          </w:p>
        </w:tc>
        <w:tc>
          <w:tcPr>
            <w:tcW w:w="2418" w:type="dxa"/>
            <w:vAlign w:val="center"/>
          </w:tcPr>
          <w:p w:rsidR="000C7137" w:rsidRPr="00827D6C" w:rsidRDefault="000C7137" w:rsidP="00A74890">
            <w:pPr>
              <w:pStyle w:val="SDGTableHeading"/>
            </w:pPr>
            <w:r>
              <w:t>Standards</w:t>
            </w:r>
          </w:p>
        </w:tc>
        <w:tc>
          <w:tcPr>
            <w:tcW w:w="2204" w:type="dxa"/>
            <w:shd w:val="clear" w:color="auto" w:fill="auto"/>
          </w:tcPr>
          <w:p w:rsidR="000C7137" w:rsidRPr="00827D6C" w:rsidRDefault="000C7137" w:rsidP="00A74890">
            <w:pPr>
              <w:pStyle w:val="SDGTableHeading"/>
              <w:jc w:val="center"/>
            </w:pPr>
            <w:r>
              <w:t>Proposed Area (m</w:t>
            </w:r>
            <w:r w:rsidRPr="0026658D">
              <w:rPr>
                <w:vertAlign w:val="superscript"/>
              </w:rPr>
              <w:t>2</w:t>
            </w:r>
            <w:r w:rsidRPr="0026658D">
              <w:t>)</w:t>
            </w:r>
          </w:p>
        </w:tc>
        <w:tc>
          <w:tcPr>
            <w:tcW w:w="1896" w:type="dxa"/>
          </w:tcPr>
          <w:p w:rsidR="000C7137" w:rsidRPr="00DB4EF2" w:rsidRDefault="000C7137" w:rsidP="00A74890">
            <w:pPr>
              <w:pStyle w:val="SDGTableHeading"/>
              <w:jc w:val="center"/>
            </w:pPr>
            <w:r>
              <w:t>Cycle Parking</w:t>
            </w:r>
          </w:p>
        </w:tc>
      </w:tr>
      <w:tr w:rsidR="000C7137" w:rsidTr="000C7137">
        <w:tc>
          <w:tcPr>
            <w:tcW w:w="1211" w:type="dxa"/>
            <w:vMerge w:val="restart"/>
            <w:shd w:val="clear" w:color="auto" w:fill="auto"/>
            <w:vAlign w:val="center"/>
          </w:tcPr>
          <w:p w:rsidR="000C7137" w:rsidRPr="00827D6C" w:rsidRDefault="000C7137" w:rsidP="00A74890">
            <w:pPr>
              <w:pStyle w:val="SDGTableRow"/>
            </w:pPr>
            <w:r w:rsidRPr="00827D6C">
              <w:t>Residential</w:t>
            </w:r>
          </w:p>
        </w:tc>
        <w:tc>
          <w:tcPr>
            <w:tcW w:w="2418" w:type="dxa"/>
            <w:vAlign w:val="center"/>
          </w:tcPr>
          <w:p w:rsidR="000C7137" w:rsidRPr="00816A32" w:rsidRDefault="000C7137" w:rsidP="00A74890">
            <w:pPr>
              <w:pStyle w:val="SDGTableRow"/>
            </w:pPr>
            <w:r>
              <w:t>Residents</w:t>
            </w:r>
            <w:r w:rsidRPr="00816A32">
              <w:t xml:space="preserve"> (1 per </w:t>
            </w:r>
            <w:r>
              <w:t>unit</w:t>
            </w:r>
            <w:r w:rsidRPr="00816A32">
              <w:t>)</w:t>
            </w:r>
          </w:p>
        </w:tc>
        <w:tc>
          <w:tcPr>
            <w:tcW w:w="2204" w:type="dxa"/>
            <w:vMerge w:val="restart"/>
            <w:shd w:val="clear" w:color="auto" w:fill="auto"/>
            <w:vAlign w:val="center"/>
          </w:tcPr>
          <w:p w:rsidR="000C7137" w:rsidRDefault="000C7137" w:rsidP="00A74890">
            <w:pPr>
              <w:pStyle w:val="SDGTableRow"/>
              <w:jc w:val="center"/>
            </w:pPr>
            <w:r>
              <w:t>31</w:t>
            </w:r>
            <w:r w:rsidRPr="00827D6C">
              <w:t>,</w:t>
            </w:r>
            <w:r>
              <w:t xml:space="preserve">994 </w:t>
            </w:r>
            <w:r w:rsidRPr="00827D6C">
              <w:t>(</w:t>
            </w:r>
            <w:r>
              <w:t xml:space="preserve">118 </w:t>
            </w:r>
            <w:r w:rsidRPr="00827D6C">
              <w:t>Units)</w:t>
            </w:r>
          </w:p>
        </w:tc>
        <w:tc>
          <w:tcPr>
            <w:tcW w:w="1896" w:type="dxa"/>
            <w:vAlign w:val="center"/>
          </w:tcPr>
          <w:p w:rsidR="000C7137" w:rsidRPr="00827D6C" w:rsidRDefault="000C7137" w:rsidP="00A74890">
            <w:pPr>
              <w:pStyle w:val="SDGTableRow"/>
              <w:jc w:val="center"/>
            </w:pPr>
            <w:r>
              <w:t>118</w:t>
            </w:r>
          </w:p>
        </w:tc>
      </w:tr>
      <w:tr w:rsidR="000C7137" w:rsidTr="000C7137">
        <w:tc>
          <w:tcPr>
            <w:tcW w:w="1211" w:type="dxa"/>
            <w:vMerge/>
            <w:shd w:val="clear" w:color="auto" w:fill="auto"/>
            <w:vAlign w:val="center"/>
          </w:tcPr>
          <w:p w:rsidR="000C7137" w:rsidRPr="00827D6C" w:rsidRDefault="000C7137" w:rsidP="00A74890">
            <w:pPr>
              <w:pStyle w:val="SDGTableRow"/>
            </w:pPr>
          </w:p>
        </w:tc>
        <w:tc>
          <w:tcPr>
            <w:tcW w:w="2418" w:type="dxa"/>
            <w:vAlign w:val="center"/>
          </w:tcPr>
          <w:p w:rsidR="000C7137" w:rsidRDefault="000C7137" w:rsidP="00A74890">
            <w:pPr>
              <w:pStyle w:val="SDGTableRow"/>
            </w:pPr>
            <w:r w:rsidRPr="00816A32">
              <w:t xml:space="preserve">Visitors (1 per </w:t>
            </w:r>
            <w:r>
              <w:t>10 units</w:t>
            </w:r>
            <w:r w:rsidRPr="00816A32">
              <w:t xml:space="preserve"> )</w:t>
            </w:r>
          </w:p>
        </w:tc>
        <w:tc>
          <w:tcPr>
            <w:tcW w:w="2204" w:type="dxa"/>
            <w:vMerge/>
            <w:shd w:val="clear" w:color="auto" w:fill="auto"/>
            <w:vAlign w:val="center"/>
          </w:tcPr>
          <w:p w:rsidR="000C7137" w:rsidRPr="00827D6C" w:rsidRDefault="000C7137" w:rsidP="00A74890">
            <w:pPr>
              <w:pStyle w:val="SDGTableRow"/>
              <w:jc w:val="center"/>
            </w:pPr>
          </w:p>
        </w:tc>
        <w:tc>
          <w:tcPr>
            <w:tcW w:w="1896" w:type="dxa"/>
            <w:vAlign w:val="center"/>
          </w:tcPr>
          <w:p w:rsidR="000C7137" w:rsidRPr="00827D6C" w:rsidRDefault="000C7137" w:rsidP="00A74890">
            <w:pPr>
              <w:pStyle w:val="SDGTableRow"/>
              <w:jc w:val="center"/>
            </w:pPr>
            <w:r>
              <w:t>12</w:t>
            </w:r>
          </w:p>
        </w:tc>
      </w:tr>
      <w:tr w:rsidR="000C7137" w:rsidTr="000C7137">
        <w:tc>
          <w:tcPr>
            <w:tcW w:w="1211" w:type="dxa"/>
            <w:vMerge w:val="restart"/>
            <w:shd w:val="clear" w:color="auto" w:fill="auto"/>
            <w:vAlign w:val="center"/>
          </w:tcPr>
          <w:p w:rsidR="000C7137" w:rsidRPr="00827D6C" w:rsidRDefault="000C7137" w:rsidP="00A74890">
            <w:pPr>
              <w:pStyle w:val="SDGTableRow"/>
            </w:pPr>
            <w:r w:rsidRPr="00827D6C">
              <w:t>Retail</w:t>
            </w:r>
          </w:p>
        </w:tc>
        <w:tc>
          <w:tcPr>
            <w:tcW w:w="2418" w:type="dxa"/>
            <w:vAlign w:val="center"/>
          </w:tcPr>
          <w:p w:rsidR="000C7137" w:rsidRPr="00DC01D5" w:rsidRDefault="000C7137" w:rsidP="00A74890">
            <w:pPr>
              <w:pStyle w:val="SDGTableRow"/>
            </w:pPr>
            <w:r w:rsidRPr="00DC01D5">
              <w:t xml:space="preserve">Staff (1 per </w:t>
            </w:r>
            <w:r>
              <w:t xml:space="preserve">250 </w:t>
            </w:r>
            <w:r w:rsidRPr="00DC01D5">
              <w:t>sqm )</w:t>
            </w:r>
          </w:p>
        </w:tc>
        <w:tc>
          <w:tcPr>
            <w:tcW w:w="2204" w:type="dxa"/>
            <w:vMerge w:val="restart"/>
            <w:shd w:val="clear" w:color="auto" w:fill="auto"/>
            <w:vAlign w:val="center"/>
          </w:tcPr>
          <w:p w:rsidR="000C7137" w:rsidRPr="00827D6C" w:rsidRDefault="000C7137" w:rsidP="00A74890">
            <w:pPr>
              <w:pStyle w:val="SDGTableRow"/>
              <w:jc w:val="center"/>
            </w:pPr>
            <w:r>
              <w:t>7,667</w:t>
            </w:r>
          </w:p>
        </w:tc>
        <w:tc>
          <w:tcPr>
            <w:tcW w:w="1896" w:type="dxa"/>
            <w:vAlign w:val="center"/>
          </w:tcPr>
          <w:p w:rsidR="000C7137" w:rsidRDefault="000C7137" w:rsidP="00A74890">
            <w:pPr>
              <w:pStyle w:val="SDGTableRow"/>
              <w:jc w:val="center"/>
            </w:pPr>
            <w:r>
              <w:t>31</w:t>
            </w:r>
          </w:p>
        </w:tc>
      </w:tr>
      <w:tr w:rsidR="000C7137" w:rsidTr="000C7137">
        <w:tc>
          <w:tcPr>
            <w:tcW w:w="1211" w:type="dxa"/>
            <w:vMerge/>
            <w:shd w:val="clear" w:color="auto" w:fill="auto"/>
            <w:vAlign w:val="center"/>
          </w:tcPr>
          <w:p w:rsidR="000C7137" w:rsidRPr="00827D6C" w:rsidRDefault="000C7137" w:rsidP="00A74890">
            <w:pPr>
              <w:pStyle w:val="SDGTableRow"/>
            </w:pPr>
          </w:p>
        </w:tc>
        <w:tc>
          <w:tcPr>
            <w:tcW w:w="2418" w:type="dxa"/>
            <w:vAlign w:val="center"/>
          </w:tcPr>
          <w:p w:rsidR="000C7137" w:rsidRDefault="000C7137" w:rsidP="00A74890">
            <w:pPr>
              <w:pStyle w:val="SDGTableRow"/>
            </w:pPr>
            <w:r w:rsidRPr="00DC01D5">
              <w:t xml:space="preserve">Visitor (1 per </w:t>
            </w:r>
            <w:r>
              <w:t xml:space="preserve">250 </w:t>
            </w:r>
            <w:r w:rsidRPr="00DC01D5">
              <w:t>sqm )</w:t>
            </w:r>
          </w:p>
        </w:tc>
        <w:tc>
          <w:tcPr>
            <w:tcW w:w="2204" w:type="dxa"/>
            <w:vMerge/>
            <w:shd w:val="clear" w:color="auto" w:fill="auto"/>
            <w:vAlign w:val="center"/>
          </w:tcPr>
          <w:p w:rsidR="000C7137" w:rsidRDefault="000C7137" w:rsidP="00A74890">
            <w:pPr>
              <w:pStyle w:val="SDGTableRow"/>
              <w:jc w:val="center"/>
            </w:pPr>
          </w:p>
        </w:tc>
        <w:tc>
          <w:tcPr>
            <w:tcW w:w="1896" w:type="dxa"/>
            <w:vAlign w:val="center"/>
          </w:tcPr>
          <w:p w:rsidR="000C7137" w:rsidRDefault="000C7137" w:rsidP="00A74890">
            <w:pPr>
              <w:pStyle w:val="SDGTableRow"/>
              <w:jc w:val="center"/>
            </w:pPr>
            <w:r>
              <w:t>31</w:t>
            </w:r>
          </w:p>
        </w:tc>
      </w:tr>
      <w:tr w:rsidR="000C7137" w:rsidTr="000C7137">
        <w:tc>
          <w:tcPr>
            <w:tcW w:w="3629" w:type="dxa"/>
            <w:gridSpan w:val="2"/>
            <w:shd w:val="clear" w:color="auto" w:fill="auto"/>
          </w:tcPr>
          <w:p w:rsidR="000C7137" w:rsidRPr="00A66D5D" w:rsidRDefault="000C7137" w:rsidP="00A74890">
            <w:pPr>
              <w:pStyle w:val="SDGTableRow"/>
              <w:jc w:val="center"/>
              <w:rPr>
                <w:b/>
              </w:rPr>
            </w:pPr>
            <w:r w:rsidRPr="00827D6C">
              <w:rPr>
                <w:b/>
              </w:rPr>
              <w:t>Total</w:t>
            </w:r>
          </w:p>
        </w:tc>
        <w:tc>
          <w:tcPr>
            <w:tcW w:w="2204" w:type="dxa"/>
            <w:shd w:val="clear" w:color="auto" w:fill="auto"/>
          </w:tcPr>
          <w:p w:rsidR="000C7137" w:rsidRPr="00827D6C" w:rsidRDefault="000C7137" w:rsidP="00A74890">
            <w:pPr>
              <w:pStyle w:val="SDGTableRow"/>
              <w:jc w:val="center"/>
              <w:rPr>
                <w:b/>
              </w:rPr>
            </w:pPr>
            <w:r>
              <w:rPr>
                <w:b/>
              </w:rPr>
              <w:t>39,661</w:t>
            </w:r>
          </w:p>
        </w:tc>
        <w:tc>
          <w:tcPr>
            <w:tcW w:w="1896" w:type="dxa"/>
          </w:tcPr>
          <w:p w:rsidR="000C7137" w:rsidRPr="00827D6C" w:rsidRDefault="000C7137" w:rsidP="00A74890">
            <w:pPr>
              <w:pStyle w:val="SDGTableRow"/>
              <w:jc w:val="center"/>
              <w:rPr>
                <w:b/>
              </w:rPr>
            </w:pPr>
            <w:r>
              <w:rPr>
                <w:b/>
              </w:rPr>
              <w:t>192</w:t>
            </w:r>
          </w:p>
        </w:tc>
      </w:tr>
    </w:tbl>
    <w:p w:rsidR="000C7137" w:rsidRDefault="000C7137" w:rsidP="00A74890">
      <w:pPr>
        <w:pStyle w:val="ListNumber"/>
        <w:numPr>
          <w:ilvl w:val="0"/>
          <w:numId w:val="0"/>
        </w:numPr>
      </w:pPr>
    </w:p>
    <w:p w:rsidR="000C7137" w:rsidRDefault="000C7137" w:rsidP="00A74890">
      <w:pPr>
        <w:pStyle w:val="ListNumber"/>
        <w:numPr>
          <w:ilvl w:val="0"/>
          <w:numId w:val="0"/>
        </w:numPr>
      </w:pPr>
      <w:r>
        <w:t xml:space="preserve">The drawings included within the TA indicate the location of cycle parking, storage areas and changing facilities locker provision within the basement areas </w:t>
      </w:r>
      <w:r w:rsidR="00F16282">
        <w:t xml:space="preserve"> Additional detailed drawings are provided in the D &amp; A Statement prepared by Rick Mather which is included in the Planning Application submission.</w:t>
      </w:r>
    </w:p>
    <w:p w:rsidR="004D2F01" w:rsidRPr="000C7137" w:rsidRDefault="004D2F01" w:rsidP="00A74890">
      <w:pPr>
        <w:pStyle w:val="ListNumber"/>
        <w:numPr>
          <w:ilvl w:val="0"/>
          <w:numId w:val="0"/>
        </w:numPr>
        <w:rPr>
          <w:i/>
          <w:color w:val="FF0000"/>
        </w:rPr>
      </w:pPr>
      <w:r w:rsidRPr="000C7137">
        <w:rPr>
          <w:i/>
          <w:color w:val="FF0000"/>
        </w:rPr>
        <w:t>In terms of car parking, we would require drawings to show the proposed location and layout details.  We would also require 20% of the parking to be suitable for electric vehicles, so electric charging points would need to be provided.  Such parking spaces and disabled parking spaces should be clearly marked on the drawings.</w:t>
      </w:r>
    </w:p>
    <w:p w:rsidR="005D0D4B" w:rsidRDefault="00F16282" w:rsidP="00A74890">
      <w:pPr>
        <w:pStyle w:val="ListNumber"/>
        <w:numPr>
          <w:ilvl w:val="0"/>
          <w:numId w:val="0"/>
        </w:numPr>
      </w:pPr>
      <w:r>
        <w:t>The</w:t>
      </w:r>
      <w:r w:rsidR="005D0D4B">
        <w:t xml:space="preserve"> car park</w:t>
      </w:r>
      <w:r>
        <w:t xml:space="preserve"> layouts in the D &amp; A also</w:t>
      </w:r>
      <w:r w:rsidR="005D0D4B">
        <w:t xml:space="preserve"> show the </w:t>
      </w:r>
      <w:r w:rsidR="00AD41CC">
        <w:t xml:space="preserve">location of </w:t>
      </w:r>
      <w:r>
        <w:t>11 parking spaces with access to electric</w:t>
      </w:r>
      <w:r w:rsidR="00AD41CC">
        <w:t xml:space="preserve"> charging points. </w:t>
      </w:r>
    </w:p>
    <w:p w:rsidR="00C36AC3" w:rsidRDefault="00C36AC3" w:rsidP="00A74890">
      <w:pPr>
        <w:pStyle w:val="Heading2"/>
        <w:ind w:left="0"/>
      </w:pPr>
      <w:r>
        <w:t>Trip Generation and Mode Split</w:t>
      </w:r>
    </w:p>
    <w:p w:rsidR="00C36AC3" w:rsidRDefault="007A20E7" w:rsidP="00A74890">
      <w:pPr>
        <w:pStyle w:val="ListNumber"/>
        <w:numPr>
          <w:ilvl w:val="0"/>
          <w:numId w:val="0"/>
        </w:numPr>
        <w:rPr>
          <w:i/>
          <w:color w:val="FF0000"/>
        </w:rPr>
      </w:pPr>
      <w:r w:rsidRPr="005D0D4B">
        <w:rPr>
          <w:i/>
          <w:color w:val="FF0000"/>
        </w:rPr>
        <w:t xml:space="preserve">I </w:t>
      </w:r>
      <w:r w:rsidR="00C36AC3" w:rsidRPr="005D0D4B">
        <w:rPr>
          <w:i/>
          <w:color w:val="FF0000"/>
        </w:rPr>
        <w:t>note that you have used the 2001 census data for predicting modal share.  I appreciate that the 2011 census data is not yet available.  However, I wonder if there are other more recent sources which could be used.  One example might be the Mayors Transport Strategy.  Another example might be TfL’s Travel in London Report which is available at the hyperlink below:</w:t>
      </w:r>
    </w:p>
    <w:p w:rsidR="00AD41CC" w:rsidRDefault="00AD41CC" w:rsidP="00A74890">
      <w:pPr>
        <w:pStyle w:val="ListNumber"/>
        <w:numPr>
          <w:ilvl w:val="0"/>
          <w:numId w:val="0"/>
        </w:numPr>
      </w:pPr>
      <w:r>
        <w:t xml:space="preserve">Other sources of modal share information such as the Mayor’s Transport Strategy and TfL’s Travel in London report were investigated when determining the modal split. Both </w:t>
      </w:r>
      <w:r>
        <w:lastRenderedPageBreak/>
        <w:t>these documents contain modal split information regarding travel in London. However, these modal splits are amalgamated for the entirety of London, or at best split between inner and outer London. It is considered that, despite the age of the data, that the Census Journey to Work information more accurately represents the travel habits of residents and employees in the area around Centre Point.</w:t>
      </w:r>
    </w:p>
    <w:p w:rsidR="00C36AC3" w:rsidRDefault="00C36AC3" w:rsidP="00A74890">
      <w:pPr>
        <w:pStyle w:val="ListNumber"/>
        <w:numPr>
          <w:ilvl w:val="0"/>
          <w:numId w:val="0"/>
        </w:numPr>
        <w:rPr>
          <w:i/>
          <w:color w:val="FF0000"/>
        </w:rPr>
      </w:pPr>
      <w:r w:rsidRPr="00AD41CC">
        <w:rPr>
          <w:i/>
          <w:color w:val="FF0000"/>
        </w:rPr>
        <w:t xml:space="preserve">Table 5.6 on page 53 provides details on the office developments which have been used as a basis for trip generation.  I am slightly concerned that these sites are much smaller than the Centre Point site.  I would suggest you consider larger sites, although I appreciate that the TRAVL database is quite limited in terms of comparable sites.  I would be willing to accept information from TRICS if TRAVL cannot be relied on.  </w:t>
      </w:r>
    </w:p>
    <w:p w:rsidR="00AD41CC" w:rsidRPr="00AD41CC" w:rsidRDefault="00AD41CC" w:rsidP="00A74890">
      <w:pPr>
        <w:pStyle w:val="ListNumber"/>
        <w:numPr>
          <w:ilvl w:val="0"/>
          <w:numId w:val="0"/>
        </w:numPr>
        <w:rPr>
          <w:i/>
          <w:color w:val="FF0000"/>
        </w:rPr>
      </w:pPr>
      <w:r>
        <w:t xml:space="preserve">It is noted that the sites selected from TRICS and TRAVL are small in comparison to the floor area of the existing office. However, there is a lack of comparable sites in TRAVL that have car parking available to employees. The trip rates of the larger, car free sites are comparable to the sites selected therefore </w:t>
      </w:r>
      <w:r w:rsidR="008B4A6B">
        <w:t xml:space="preserve">we believe that </w:t>
      </w:r>
      <w:r>
        <w:t xml:space="preserve">the sites chosen </w:t>
      </w:r>
      <w:r w:rsidR="008B4A6B">
        <w:t xml:space="preserve">provide a </w:t>
      </w:r>
      <w:r>
        <w:t xml:space="preserve"> robust</w:t>
      </w:r>
      <w:r w:rsidR="008B4A6B">
        <w:t xml:space="preserve"> set of data</w:t>
      </w:r>
      <w:r>
        <w:t xml:space="preserve">. </w:t>
      </w:r>
    </w:p>
    <w:p w:rsidR="003602EC" w:rsidRDefault="003602EC" w:rsidP="00A74890">
      <w:pPr>
        <w:pStyle w:val="ListNumber"/>
        <w:numPr>
          <w:ilvl w:val="0"/>
          <w:numId w:val="0"/>
        </w:numPr>
        <w:rPr>
          <w:i/>
          <w:color w:val="FF0000"/>
        </w:rPr>
      </w:pPr>
      <w:r w:rsidRPr="00AD41CC">
        <w:rPr>
          <w:i/>
          <w:color w:val="FF0000"/>
        </w:rPr>
        <w:t>I am assuming that the trip generation predictions for the existing use are based on the assumption that the Centre point buildings are fully occupied.  However, I understand this is not actually case.  I understand that much of the office space is currently vacant.  It would therefore be useful if you could provide some details on the actual existing trip generation.  Perhaps you could undertake a survey on a typical working day.</w:t>
      </w:r>
    </w:p>
    <w:p w:rsidR="00AD41CC" w:rsidRDefault="00AD41CC" w:rsidP="00A74890">
      <w:pPr>
        <w:pStyle w:val="ListNumber"/>
        <w:numPr>
          <w:ilvl w:val="0"/>
          <w:numId w:val="0"/>
        </w:numPr>
        <w:spacing w:before="240"/>
      </w:pPr>
      <w:r>
        <w:t xml:space="preserve">The trip rates have been applied to the full existing office floor area as the building is fully occupied with the exception of a single floor. </w:t>
      </w:r>
    </w:p>
    <w:p w:rsidR="00C36AC3" w:rsidRDefault="00C36AC3" w:rsidP="00A74890">
      <w:pPr>
        <w:pStyle w:val="Heading2"/>
        <w:ind w:left="0"/>
      </w:pPr>
      <w:r>
        <w:t>Cumulative Developments</w:t>
      </w:r>
    </w:p>
    <w:p w:rsidR="00C36AC3" w:rsidRPr="004E26DC" w:rsidRDefault="00C36AC3" w:rsidP="00A74890">
      <w:pPr>
        <w:pStyle w:val="ListNumber"/>
        <w:numPr>
          <w:ilvl w:val="0"/>
          <w:numId w:val="0"/>
        </w:numPr>
        <w:rPr>
          <w:i/>
          <w:color w:val="FF0000"/>
        </w:rPr>
      </w:pPr>
      <w:r w:rsidRPr="004E26DC">
        <w:rPr>
          <w:i/>
          <w:color w:val="FF0000"/>
        </w:rPr>
        <w:t>There is a section on Cumulative Developments on page 64.  I would suggest that you also include the following developments in the vicinity of the site:</w:t>
      </w:r>
    </w:p>
    <w:p w:rsidR="00C36AC3" w:rsidRPr="004E26DC" w:rsidRDefault="00C36AC3" w:rsidP="00A74890">
      <w:pPr>
        <w:pStyle w:val="ListNumber"/>
        <w:numPr>
          <w:ilvl w:val="0"/>
          <w:numId w:val="0"/>
        </w:numPr>
        <w:rPr>
          <w:i/>
          <w:color w:val="FF0000"/>
        </w:rPr>
      </w:pPr>
      <w:r w:rsidRPr="004E26DC">
        <w:rPr>
          <w:i/>
          <w:color w:val="FF0000"/>
        </w:rPr>
        <w:t xml:space="preserve">135-155 &amp; 157-165 Charing Cross Road (includes 1-23 Oxford Street).  Planning permission was granted by Westminster City Council’s development control committee on 19th April 2012. </w:t>
      </w:r>
    </w:p>
    <w:p w:rsidR="00C36AC3" w:rsidRPr="004E26DC" w:rsidRDefault="00C36AC3" w:rsidP="00A74890">
      <w:pPr>
        <w:pStyle w:val="ListNumber"/>
        <w:numPr>
          <w:ilvl w:val="0"/>
          <w:numId w:val="0"/>
        </w:numPr>
        <w:rPr>
          <w:i/>
          <w:color w:val="FF0000"/>
        </w:rPr>
      </w:pPr>
      <w:r w:rsidRPr="004E26DC">
        <w:rPr>
          <w:i/>
          <w:color w:val="FF0000"/>
        </w:rPr>
        <w:t xml:space="preserve">Proposals are due to come forward shortly for the site on the northwest corner of the St Giles Circus junction.  This would constitute the 2nd phase of development on the site bounded by Oxford Street, Tottenham Court Road and Hanway Street.  The emerging scheme proposals comprise alterations to existing buildings at the western end of the site (i.e. west of the Primark store) (including the removal of Oxford College) to create additional retail floor space at basement, ground and first floors with residential development above.  I can provide contact details of the applicant’s transport consultant if this would be useful. </w:t>
      </w:r>
    </w:p>
    <w:p w:rsidR="004033F3" w:rsidRPr="00FC5B46" w:rsidRDefault="008B4A6B" w:rsidP="00A74890">
      <w:pPr>
        <w:pStyle w:val="ListNumber"/>
        <w:numPr>
          <w:ilvl w:val="0"/>
          <w:numId w:val="0"/>
        </w:numPr>
      </w:pPr>
      <w:r w:rsidRPr="00FC5B46">
        <w:t xml:space="preserve">We discussed these additional sites with URS who prepared the ES and decided not to include them in the cumulative development assessment. Our and URS’s conclusion is that the overall cumulative effect of other developments is negligible (para 6.25 on page 105) and the additional sites would not change this conclusion. </w:t>
      </w:r>
      <w:r w:rsidR="00D7739E" w:rsidRPr="00FC5B46">
        <w:t xml:space="preserve"> </w:t>
      </w:r>
    </w:p>
    <w:p w:rsidR="00C36AC3" w:rsidRDefault="00C36AC3" w:rsidP="00A74890">
      <w:pPr>
        <w:pStyle w:val="Heading2"/>
        <w:ind w:left="0"/>
      </w:pPr>
      <w:r>
        <w:t>Delivery and Servicing</w:t>
      </w:r>
    </w:p>
    <w:p w:rsidR="00C36AC3" w:rsidRPr="005D0D4B" w:rsidRDefault="00C36AC3" w:rsidP="00A74890">
      <w:pPr>
        <w:pStyle w:val="ListNumber"/>
        <w:numPr>
          <w:ilvl w:val="0"/>
          <w:numId w:val="0"/>
        </w:numPr>
        <w:rPr>
          <w:i/>
          <w:color w:val="FF0000"/>
        </w:rPr>
      </w:pPr>
      <w:r w:rsidRPr="005D0D4B">
        <w:rPr>
          <w:i/>
          <w:color w:val="FF0000"/>
        </w:rPr>
        <w:t xml:space="preserve">There is a section on Servicing Arrangements on page 30.  I remember we previously discussed an idea to provide a loading bay on New Oxford Street once St Giles High Street (north) has been stopped up.  I assume this is not being pursued.  I wonder if you </w:t>
      </w:r>
      <w:r w:rsidRPr="005D0D4B">
        <w:rPr>
          <w:i/>
          <w:color w:val="FF0000"/>
        </w:rPr>
        <w:lastRenderedPageBreak/>
        <w:t>should also discuss emergency access arrangements under this section or perhaps in a separate section.</w:t>
      </w:r>
    </w:p>
    <w:p w:rsidR="003602EC" w:rsidRPr="005D0D4B" w:rsidRDefault="003602EC" w:rsidP="00A74890">
      <w:pPr>
        <w:pStyle w:val="ListNumber"/>
        <w:numPr>
          <w:ilvl w:val="0"/>
          <w:numId w:val="0"/>
        </w:numPr>
        <w:rPr>
          <w:i/>
          <w:color w:val="FF0000"/>
        </w:rPr>
      </w:pPr>
      <w:r w:rsidRPr="005D0D4B">
        <w:rPr>
          <w:i/>
          <w:color w:val="FF0000"/>
        </w:rPr>
        <w:t>I have had a quick look at the draft Delivery and Servicing Plan.  I note that 133 two-way trips are being predicted for a typical working day.  This would represent an increase of 35 trips when compared to the trip generation predictions for the existing land uses.  I assume the trip generation predictions include waste and recycling collections.  I appreciate that trips will be planned/scheduled in order to minimise the impact on the surrounding highway network.  However, it would be useful if a breakdown of the 133 daily two-way trips could be provided.  This could be in the form of a table, summarising the type and number of vehicles likely to arrive/depart the site each hour throughout a typical working day.</w:t>
      </w:r>
    </w:p>
    <w:p w:rsidR="00FC5B46" w:rsidRDefault="005D0D4B" w:rsidP="00A74890">
      <w:pPr>
        <w:pStyle w:val="ListNumber"/>
        <w:numPr>
          <w:ilvl w:val="0"/>
          <w:numId w:val="0"/>
        </w:numPr>
      </w:pPr>
      <w:r w:rsidRPr="00FC5B46">
        <w:rPr>
          <w:color w:val="000000" w:themeColor="text1"/>
        </w:rPr>
        <w:t xml:space="preserve">The </w:t>
      </w:r>
      <w:r w:rsidR="00FC5B46" w:rsidRPr="00FC5B46">
        <w:rPr>
          <w:color w:val="000000" w:themeColor="text1"/>
        </w:rPr>
        <w:t xml:space="preserve">proposed </w:t>
      </w:r>
      <w:r w:rsidRPr="00FC5B46">
        <w:rPr>
          <w:color w:val="000000" w:themeColor="text1"/>
        </w:rPr>
        <w:t xml:space="preserve">loading bay on </w:t>
      </w:r>
      <w:r w:rsidR="00FC5B46" w:rsidRPr="00FC5B46">
        <w:rPr>
          <w:color w:val="000000" w:themeColor="text1"/>
        </w:rPr>
        <w:t xml:space="preserve">New </w:t>
      </w:r>
      <w:r w:rsidR="00FC5B46" w:rsidRPr="00FC5B46">
        <w:t>Oxford Street is indicated in the D &amp; A and</w:t>
      </w:r>
      <w:r w:rsidR="00FC5B46">
        <w:t xml:space="preserve"> Application drawings as a section of footway with a dropped kerb. It could be used as a taxi rank and furniture loading/unloading by residents.</w:t>
      </w:r>
    </w:p>
    <w:p w:rsidR="005D0D4B" w:rsidRDefault="008B4A6B" w:rsidP="00A74890">
      <w:pPr>
        <w:pStyle w:val="ListNumber"/>
        <w:numPr>
          <w:ilvl w:val="0"/>
          <w:numId w:val="0"/>
        </w:numPr>
      </w:pPr>
      <w:r>
        <w:t>In the TA</w:t>
      </w:r>
      <w:r w:rsidR="005D0D4B">
        <w:t xml:space="preserve"> </w:t>
      </w:r>
      <w:r>
        <w:t xml:space="preserve">we suggest </w:t>
      </w:r>
      <w:r w:rsidR="005D0D4B">
        <w:t>bollards at</w:t>
      </w:r>
      <w:r>
        <w:t xml:space="preserve"> the</w:t>
      </w:r>
      <w:r w:rsidR="005D0D4B">
        <w:t xml:space="preserve"> southern en</w:t>
      </w:r>
      <w:r>
        <w:t xml:space="preserve">d of the proposed piazza </w:t>
      </w:r>
      <w:r w:rsidR="005D0D4B">
        <w:t xml:space="preserve"> across the former St. Giles High Street (north)</w:t>
      </w:r>
      <w:r>
        <w:t xml:space="preserve"> which would</w:t>
      </w:r>
      <w:r w:rsidR="005D0D4B">
        <w:t xml:space="preserve"> lower to allow access to emergency vehicles. </w:t>
      </w:r>
    </w:p>
    <w:p w:rsidR="005D0D4B" w:rsidRDefault="005D0D4B" w:rsidP="00A74890">
      <w:pPr>
        <w:pStyle w:val="ListNumber"/>
        <w:numPr>
          <w:ilvl w:val="0"/>
          <w:numId w:val="0"/>
        </w:numPr>
      </w:pPr>
      <w:r>
        <w:t xml:space="preserve">After a recalculation of the floor areas, it is now estimated that there will be an overall decrease in servicing trips to and from the proposed development as compared to the existing development. </w:t>
      </w:r>
      <w:r w:rsidR="00AD41CC">
        <w:t xml:space="preserve">There is estimated to be a net reduction of 17 vehicles accessing the site across the day i.e. approximately 1-2 service vehicles </w:t>
      </w:r>
      <w:r w:rsidR="008B4A6B">
        <w:t>fewer</w:t>
      </w:r>
      <w:r w:rsidR="00AD41CC">
        <w:t xml:space="preserve"> per hour. This is mainly as a result of the change from office to residential land use. These calculations include waste collection and deliveries. </w:t>
      </w:r>
    </w:p>
    <w:p w:rsidR="00AD41CC" w:rsidRDefault="00AD41CC" w:rsidP="00A74890">
      <w:pPr>
        <w:pStyle w:val="ListNumber"/>
        <w:numPr>
          <w:ilvl w:val="0"/>
          <w:numId w:val="0"/>
        </w:numPr>
      </w:pPr>
      <w:r>
        <w:t xml:space="preserve">As stated in the TA </w:t>
      </w:r>
      <w:r w:rsidR="008B4A6B">
        <w:t xml:space="preserve">(para 8.14 on page 122) </w:t>
      </w:r>
      <w:r>
        <w:t xml:space="preserve">and </w:t>
      </w:r>
      <w:r w:rsidR="008B4A6B">
        <w:t xml:space="preserve">in the </w:t>
      </w:r>
      <w:r>
        <w:t xml:space="preserve">Delivery and Servicing Plan (DSP) the proposed development will have a managed delivery profile and as such will have a flat profile of trips across the day. As such there are the same number of vehicles servicing the development every hour across the day (from 05:00-22:00). A table showing this is contained within the servicing chapter of the TA </w:t>
      </w:r>
      <w:r w:rsidR="008B4A6B">
        <w:t xml:space="preserve">(Table 8.3 on page 123) </w:t>
      </w:r>
      <w:r>
        <w:t xml:space="preserve">and within the DSP. </w:t>
      </w:r>
    </w:p>
    <w:sectPr w:rsidR="00AD41CC" w:rsidSect="003602EC">
      <w:headerReference w:type="default" r:id="rId8"/>
      <w:footerReference w:type="even" r:id="rId9"/>
      <w:footerReference w:type="default" r:id="rId10"/>
      <w:headerReference w:type="first" r:id="rId11"/>
      <w:footerReference w:type="first" r:id="rId12"/>
      <w:pgSz w:w="11907" w:h="16839" w:code="9"/>
      <w:pgMar w:top="1559" w:right="1418" w:bottom="1418" w:left="2381" w:header="720"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1CB" w:rsidRDefault="00E251CB">
      <w:r>
        <w:separator/>
      </w:r>
    </w:p>
  </w:endnote>
  <w:endnote w:type="continuationSeparator" w:id="0">
    <w:p w:rsidR="00E251CB" w:rsidRDefault="00E25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A6B" w:rsidRDefault="008B4A6B" w:rsidP="00BF0B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4A6B" w:rsidRDefault="008B4A6B" w:rsidP="002052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A6B" w:rsidRPr="0085111D" w:rsidRDefault="008B4A6B" w:rsidP="005B51F9">
    <w:pPr>
      <w:pStyle w:val="Footer"/>
      <w:ind w:right="28"/>
      <w:jc w:val="right"/>
      <w:rPr>
        <w:b/>
        <w:sz w:val="20"/>
        <w:szCs w:val="20"/>
      </w:rPr>
    </w:pPr>
    <w:r>
      <w:rPr>
        <w:b/>
        <w:sz w:val="20"/>
        <w:szCs w:val="20"/>
      </w:rPr>
      <w:fldChar w:fldCharType="begin"/>
    </w:r>
    <w:r>
      <w:rPr>
        <w:b/>
        <w:sz w:val="20"/>
        <w:szCs w:val="20"/>
      </w:rPr>
      <w:instrText xml:space="preserve"> page </w:instrText>
    </w:r>
    <w:r>
      <w:rPr>
        <w:b/>
        <w:sz w:val="20"/>
        <w:szCs w:val="20"/>
      </w:rPr>
      <w:fldChar w:fldCharType="separate"/>
    </w:r>
    <w:r w:rsidR="005A7252">
      <w:rPr>
        <w:b/>
        <w:noProof/>
        <w:sz w:val="20"/>
        <w:szCs w:val="20"/>
      </w:rPr>
      <w:t>4</w:t>
    </w:r>
    <w:r>
      <w:rPr>
        <w:b/>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A6B" w:rsidRDefault="008B4A6B" w:rsidP="002834DB">
    <w:pPr>
      <w:pStyle w:val="Footer"/>
      <w:ind w:right="360"/>
      <w:rPr>
        <w:b/>
      </w:rPr>
    </w:pPr>
    <w:bookmarkStart w:id="16" w:name="bmkOfficeAddress"/>
    <w:bookmarkEnd w:id="16"/>
    <w:r>
      <w:rPr>
        <w:b/>
      </w:rPr>
      <w:t>28-32 Upper Ground London  SE1 9PD</w:t>
    </w:r>
  </w:p>
  <w:p w:rsidR="008B4A6B" w:rsidRDefault="008B4A6B" w:rsidP="002834DB">
    <w:pPr>
      <w:pStyle w:val="Footer"/>
      <w:ind w:right="360"/>
    </w:pPr>
    <w:r w:rsidRPr="002A0CAB">
      <w:sym w:font="Wingdings 2" w:char="F027"/>
    </w:r>
    <w:r>
      <w:rPr>
        <w:snapToGrid w:val="0"/>
      </w:rPr>
      <w:t xml:space="preserve"> </w:t>
    </w:r>
    <w:bookmarkStart w:id="17" w:name="bmkOfficeTel"/>
    <w:bookmarkEnd w:id="17"/>
    <w:r>
      <w:rPr>
        <w:snapToGrid w:val="0"/>
      </w:rPr>
      <w:t>+44 (0)20 7910 5000</w:t>
    </w:r>
    <w:r w:rsidRPr="002A0CAB">
      <w:rPr>
        <w:snapToGrid w:val="0"/>
      </w:rPr>
      <w:t xml:space="preserve">   </w:t>
    </w:r>
    <w:r w:rsidRPr="002A0CAB">
      <w:rPr>
        <w:snapToGrid w:val="0"/>
      </w:rPr>
      <w:sym w:font="Wingdings" w:char="F02A"/>
    </w:r>
    <w:r w:rsidRPr="002A0CAB">
      <w:rPr>
        <w:snapToGrid w:val="0"/>
      </w:rPr>
      <w:t xml:space="preserve"> </w:t>
    </w:r>
    <w:bookmarkStart w:id="18" w:name="bmkOfficeEmail"/>
    <w:bookmarkEnd w:id="18"/>
    <w:r>
      <w:rPr>
        <w:snapToGrid w:val="0"/>
      </w:rPr>
      <w:t>sdginfo@sdgworld.net</w:t>
    </w:r>
    <w:r w:rsidRPr="002A0CAB">
      <w:rPr>
        <w:snapToGrid w:val="0"/>
      </w:rPr>
      <w:t xml:space="preserve"> </w:t>
    </w:r>
    <w:bookmarkStart w:id="19" w:name="bmkOfficeFaxDelete"/>
    <w:r w:rsidRPr="002A0CAB">
      <w:rPr>
        <w:snapToGrid w:val="0"/>
      </w:rPr>
      <w:t xml:space="preserve">  </w:t>
    </w:r>
    <w:r w:rsidRPr="002A0CAB">
      <w:sym w:font="Wingdings 2" w:char="F037"/>
    </w:r>
    <w:r>
      <w:t xml:space="preserve"> </w:t>
    </w:r>
    <w:bookmarkStart w:id="20" w:name="bmkOfficeFax"/>
    <w:bookmarkEnd w:id="19"/>
    <w:bookmarkEnd w:id="20"/>
    <w:r>
      <w:t>+44 (0)20 7910 5001</w:t>
    </w:r>
  </w:p>
  <w:p w:rsidR="008B4A6B" w:rsidRPr="002834DB" w:rsidRDefault="008B4A6B" w:rsidP="002834DB">
    <w:pPr>
      <w:pStyle w:val="Footer"/>
      <w:ind w:right="360"/>
      <w:rPr>
        <w:b/>
        <w:sz w:val="20"/>
        <w:szCs w:val="20"/>
      </w:rPr>
    </w:pPr>
    <w:r w:rsidRPr="0085111D">
      <w:rPr>
        <w:b/>
        <w:szCs w:val="20"/>
      </w:rPr>
      <w:t>www.steerdaviesgleave.com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1CB" w:rsidRDefault="00E251CB">
      <w:r>
        <w:separator/>
      </w:r>
    </w:p>
  </w:footnote>
  <w:footnote w:type="continuationSeparator" w:id="0">
    <w:p w:rsidR="00E251CB" w:rsidRDefault="00E251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A6B" w:rsidRDefault="008B4A6B">
    <w:pPr>
      <w:pStyle w:val="Header"/>
    </w:pPr>
    <w:r>
      <w:rPr>
        <w:noProof/>
      </w:rPr>
      <w:drawing>
        <wp:anchor distT="0" distB="0" distL="114300" distR="114300" simplePos="0" relativeHeight="251657216" behindDoc="0" locked="0" layoutInCell="1" allowOverlap="1" wp14:anchorId="3A9CC411" wp14:editId="2B1A9525">
          <wp:simplePos x="0" y="0"/>
          <wp:positionH relativeFrom="column">
            <wp:align>right</wp:align>
          </wp:positionH>
          <wp:positionV relativeFrom="paragraph">
            <wp:posOffset>0</wp:posOffset>
          </wp:positionV>
          <wp:extent cx="1669415" cy="209550"/>
          <wp:effectExtent l="19050" t="0" r="6985" b="0"/>
          <wp:wrapNone/>
          <wp:docPr id="33" name="Picture 33" descr="letterhead_sd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etterhead_sdg logo"/>
                  <pic:cNvPicPr>
                    <a:picLocks noChangeAspect="1" noChangeArrowheads="1"/>
                  </pic:cNvPicPr>
                </pic:nvPicPr>
                <pic:blipFill>
                  <a:blip r:embed="rId1"/>
                  <a:srcRect l="6728" t="29527" r="6635" b="22041"/>
                  <a:stretch>
                    <a:fillRect/>
                  </a:stretch>
                </pic:blipFill>
                <pic:spPr bwMode="auto">
                  <a:xfrm>
                    <a:off x="0" y="0"/>
                    <a:ext cx="1669415" cy="209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A6B" w:rsidRDefault="008B4A6B">
    <w:pPr>
      <w:pStyle w:val="Header"/>
    </w:pPr>
    <w:r>
      <w:rPr>
        <w:noProof/>
      </w:rPr>
      <mc:AlternateContent>
        <mc:Choice Requires="wps">
          <w:drawing>
            <wp:anchor distT="0" distB="0" distL="114300" distR="114300" simplePos="0" relativeHeight="251661312" behindDoc="0" locked="1" layoutInCell="1" allowOverlap="1" wp14:anchorId="35D88588" wp14:editId="4E878B1F">
              <wp:simplePos x="0" y="0"/>
              <wp:positionH relativeFrom="page">
                <wp:posOffset>337185</wp:posOffset>
              </wp:positionH>
              <wp:positionV relativeFrom="margin">
                <wp:align>top</wp:align>
              </wp:positionV>
              <wp:extent cx="557530" cy="1525270"/>
              <wp:effectExtent l="3810" t="0" r="635" b="0"/>
              <wp:wrapSquare wrapText="bothSides"/>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152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A6B" w:rsidRPr="00370ABA" w:rsidRDefault="008B4A6B" w:rsidP="002834DB">
                          <w:pPr>
                            <w:pStyle w:val="SDGbanner"/>
                          </w:pPr>
                          <w:r>
                            <w:t>memo</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margin-left:26.55pt;margin-top:0;width:43.9pt;height:120.1pt;z-index:251661312;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" filled="f" stroked="f">
              <v:textbox style="layout-flow:vertical;mso-layout-flow-alt:bottom-to-top" inset="0,0,0,0">
                <w:txbxContent>
                  <w:p w:rsidR="008B4A6B" w:rsidRPr="00370ABA" w:rsidRDefault="008B4A6B" w:rsidP="002834DB">
                    <w:pPr>
                      <w:pStyle w:val="SDGbanner"/>
                    </w:pPr>
                    <w:r>
                      <w:t>memo</w:t>
                    </w:r>
                  </w:p>
                </w:txbxContent>
              </v:textbox>
              <w10:wrap type="square" anchorx="page" anchory="margin"/>
              <w10:anchorlock/>
            </v:shape>
          </w:pict>
        </mc:Fallback>
      </mc:AlternateContent>
    </w:r>
    <w:r>
      <w:rPr>
        <w:noProof/>
      </w:rPr>
      <w:drawing>
        <wp:anchor distT="0" distB="0" distL="114300" distR="114300" simplePos="0" relativeHeight="251660288" behindDoc="0" locked="0" layoutInCell="1" allowOverlap="1" wp14:anchorId="40F10080" wp14:editId="78ACF8FA">
          <wp:simplePos x="0" y="0"/>
          <wp:positionH relativeFrom="column">
            <wp:align>right</wp:align>
          </wp:positionH>
          <wp:positionV relativeFrom="paragraph">
            <wp:posOffset>0</wp:posOffset>
          </wp:positionV>
          <wp:extent cx="1669415" cy="209550"/>
          <wp:effectExtent l="19050" t="0" r="6985" b="0"/>
          <wp:wrapNone/>
          <wp:docPr id="1" name="Picture 33" descr="letterhead_sd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etterhead_sdg logo"/>
                  <pic:cNvPicPr>
                    <a:picLocks noChangeAspect="1" noChangeArrowheads="1"/>
                  </pic:cNvPicPr>
                </pic:nvPicPr>
                <pic:blipFill>
                  <a:blip r:embed="rId1"/>
                  <a:srcRect l="6728" t="29527" r="6635" b="22041"/>
                  <a:stretch>
                    <a:fillRect/>
                  </a:stretch>
                </pic:blipFill>
                <pic:spPr bwMode="auto">
                  <a:xfrm>
                    <a:off x="0" y="0"/>
                    <a:ext cx="1669415" cy="2095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1F83E8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2C45C1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76824E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965B8C"/>
    <w:lvl w:ilvl="0">
      <w:start w:val="1"/>
      <w:numFmt w:val="lowerRoman"/>
      <w:lvlText w:val="%1)"/>
      <w:lvlJc w:val="left"/>
      <w:pPr>
        <w:tabs>
          <w:tab w:val="num" w:pos="1418"/>
        </w:tabs>
        <w:ind w:left="1418" w:hanging="567"/>
      </w:pPr>
      <w:rPr>
        <w:rFonts w:hint="default"/>
      </w:rPr>
    </w:lvl>
  </w:abstractNum>
  <w:abstractNum w:abstractNumId="4">
    <w:nsid w:val="FFFFFF80"/>
    <w:multiLevelType w:val="singleLevel"/>
    <w:tmpl w:val="8DDA7E4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9E4BAA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8DCC5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2908E0C"/>
    <w:lvl w:ilvl="0">
      <w:start w:val="1"/>
      <w:numFmt w:val="bullet"/>
      <w:lvlText w:val=""/>
      <w:lvlJc w:val="left"/>
      <w:pPr>
        <w:tabs>
          <w:tab w:val="num" w:pos="1134"/>
        </w:tabs>
        <w:ind w:left="1134" w:hanging="283"/>
      </w:pPr>
      <w:rPr>
        <w:rFonts w:ascii="Wingdings" w:hAnsi="Wingdings" w:hint="default"/>
        <w:color w:val="A50021"/>
      </w:rPr>
    </w:lvl>
  </w:abstractNum>
  <w:abstractNum w:abstractNumId="8">
    <w:nsid w:val="FFFFFF88"/>
    <w:multiLevelType w:val="singleLevel"/>
    <w:tmpl w:val="F06C27CA"/>
    <w:lvl w:ilvl="0">
      <w:start w:val="1"/>
      <w:numFmt w:val="decimal"/>
      <w:lvlText w:val="%1."/>
      <w:lvlJc w:val="left"/>
      <w:pPr>
        <w:tabs>
          <w:tab w:val="num" w:pos="360"/>
        </w:tabs>
        <w:ind w:left="360" w:hanging="360"/>
      </w:pPr>
    </w:lvl>
  </w:abstractNum>
  <w:abstractNum w:abstractNumId="9">
    <w:nsid w:val="FFFFFF89"/>
    <w:multiLevelType w:val="singleLevel"/>
    <w:tmpl w:val="3C783060"/>
    <w:lvl w:ilvl="0">
      <w:start w:val="1"/>
      <w:numFmt w:val="bullet"/>
      <w:lvlText w:val=""/>
      <w:lvlJc w:val="left"/>
      <w:pPr>
        <w:tabs>
          <w:tab w:val="num" w:pos="360"/>
        </w:tabs>
        <w:ind w:left="360" w:hanging="360"/>
      </w:pPr>
      <w:rPr>
        <w:rFonts w:ascii="Symbol" w:hAnsi="Symbol" w:hint="default"/>
      </w:rPr>
    </w:lvl>
  </w:abstractNum>
  <w:abstractNum w:abstractNumId="10">
    <w:nsid w:val="004A35D0"/>
    <w:multiLevelType w:val="hybridMultilevel"/>
    <w:tmpl w:val="B6161226"/>
    <w:lvl w:ilvl="0" w:tplc="594C4E54">
      <w:start w:val="1"/>
      <w:numFmt w:val="bullet"/>
      <w:lvlText w:val="I"/>
      <w:lvlJc w:val="left"/>
      <w:pPr>
        <w:tabs>
          <w:tab w:val="num" w:pos="567"/>
        </w:tabs>
        <w:ind w:left="567" w:hanging="567"/>
      </w:pPr>
      <w:rPr>
        <w:rFonts w:ascii="Arial Black" w:hAnsi="Arial Black" w:hint="default"/>
        <w:color w:val="A50021"/>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067D1426"/>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1274D3"/>
    <w:multiLevelType w:val="multilevel"/>
    <w:tmpl w:val="F842B2D6"/>
    <w:lvl w:ilvl="0">
      <w:start w:val="1"/>
      <w:numFmt w:val="bullet"/>
      <w:lvlRestart w:val="0"/>
      <w:pStyle w:val="ListBullet"/>
      <w:lvlText w:val="I"/>
      <w:lvlJc w:val="left"/>
      <w:pPr>
        <w:tabs>
          <w:tab w:val="num" w:pos="1135"/>
        </w:tabs>
        <w:ind w:left="1135" w:hanging="284"/>
      </w:pPr>
      <w:rPr>
        <w:rFonts w:ascii="Arial Black" w:hAnsi="Arial Black" w:hint="default"/>
        <w:color w:val="A50021" w:themeColor="text2"/>
      </w:rPr>
    </w:lvl>
    <w:lvl w:ilvl="1">
      <w:start w:val="1"/>
      <w:numFmt w:val="bullet"/>
      <w:lvlRestart w:val="0"/>
      <w:pStyle w:val="ListBullet2"/>
      <w:lvlText w:val=""/>
      <w:lvlJc w:val="left"/>
      <w:pPr>
        <w:tabs>
          <w:tab w:val="num" w:pos="1418"/>
        </w:tabs>
        <w:ind w:left="1418" w:hanging="283"/>
      </w:pPr>
      <w:rPr>
        <w:rFonts w:ascii="Wingdings" w:hAnsi="Wingdings" w:hint="default"/>
        <w:color w:val="A50021" w:themeColor="text2"/>
      </w:rPr>
    </w:lvl>
    <w:lvl w:ilvl="2">
      <w:start w:val="1"/>
      <w:numFmt w:val="decimal"/>
      <w:lvlText w:val="%1.%2.%3."/>
      <w:lvlJc w:val="left"/>
      <w:pPr>
        <w:ind w:left="1225" w:hanging="504"/>
      </w:pPr>
      <w:rPr>
        <w:rFonts w:hint="default"/>
      </w:rPr>
    </w:lvl>
    <w:lvl w:ilvl="3">
      <w:start w:val="1"/>
      <w:numFmt w:val="decimal"/>
      <w:lvlText w:val="%1.%2.%3.%4."/>
      <w:lvlJc w:val="left"/>
      <w:pPr>
        <w:ind w:left="1729" w:hanging="648"/>
      </w:pPr>
      <w:rPr>
        <w:rFonts w:hint="default"/>
      </w:rPr>
    </w:lvl>
    <w:lvl w:ilvl="4">
      <w:start w:val="1"/>
      <w:numFmt w:val="decimal"/>
      <w:lvlText w:val="%1.%2.%3.%4.%5."/>
      <w:lvlJc w:val="left"/>
      <w:pPr>
        <w:ind w:left="2233" w:hanging="792"/>
      </w:pPr>
      <w:rPr>
        <w:rFonts w:hint="default"/>
      </w:rPr>
    </w:lvl>
    <w:lvl w:ilvl="5">
      <w:start w:val="1"/>
      <w:numFmt w:val="decimal"/>
      <w:lvlText w:val="%1.%2.%3.%4.%5.%6."/>
      <w:lvlJc w:val="left"/>
      <w:pPr>
        <w:ind w:left="2737" w:hanging="936"/>
      </w:pPr>
      <w:rPr>
        <w:rFonts w:hint="default"/>
      </w:rPr>
    </w:lvl>
    <w:lvl w:ilvl="6">
      <w:start w:val="1"/>
      <w:numFmt w:val="decimal"/>
      <w:lvlText w:val="%1.%2.%3.%4.%5.%6.%7."/>
      <w:lvlJc w:val="left"/>
      <w:pPr>
        <w:ind w:left="3241" w:hanging="1080"/>
      </w:pPr>
      <w:rPr>
        <w:rFonts w:hint="default"/>
      </w:rPr>
    </w:lvl>
    <w:lvl w:ilvl="7">
      <w:start w:val="1"/>
      <w:numFmt w:val="decimal"/>
      <w:lvlText w:val="%1.%2.%3.%4.%5.%6.%7.%8."/>
      <w:lvlJc w:val="left"/>
      <w:pPr>
        <w:ind w:left="3745" w:hanging="1224"/>
      </w:pPr>
      <w:rPr>
        <w:rFonts w:hint="default"/>
      </w:rPr>
    </w:lvl>
    <w:lvl w:ilvl="8">
      <w:start w:val="1"/>
      <w:numFmt w:val="decimal"/>
      <w:lvlText w:val="%1.%2.%3.%4.%5.%6.%7.%8.%9."/>
      <w:lvlJc w:val="left"/>
      <w:pPr>
        <w:ind w:left="4321" w:hanging="1440"/>
      </w:pPr>
      <w:rPr>
        <w:rFonts w:hint="default"/>
      </w:rPr>
    </w:lvl>
  </w:abstractNum>
  <w:abstractNum w:abstractNumId="13">
    <w:nsid w:val="22250E12"/>
    <w:multiLevelType w:val="hybridMultilevel"/>
    <w:tmpl w:val="15A84A2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nsid w:val="2B7E498D"/>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2CF6162D"/>
    <w:multiLevelType w:val="multilevel"/>
    <w:tmpl w:val="DF069292"/>
    <w:lvl w:ilvl="0">
      <w:start w:val="1"/>
      <w:numFmt w:val="decimal"/>
      <w:lvlRestart w:val="0"/>
      <w:pStyle w:val="Heading1"/>
      <w:lvlText w:val="%1"/>
      <w:lvlJc w:val="left"/>
      <w:pPr>
        <w:tabs>
          <w:tab w:val="num" w:pos="850"/>
        </w:tabs>
        <w:ind w:left="850" w:hanging="850"/>
      </w:pPr>
      <w:rPr>
        <w:rFonts w:asciiTheme="majorHAnsi" w:hAnsiTheme="majorHAnsi" w:hint="default"/>
        <w:vanish w:val="0"/>
        <w:color w:val="A50021" w:themeColor="text2"/>
      </w:rPr>
    </w:lvl>
    <w:lvl w:ilvl="1">
      <w:start w:val="1"/>
      <w:numFmt w:val="decimal"/>
      <w:pStyle w:val="ListNumber"/>
      <w:lvlText w:val="%1.%2"/>
      <w:lvlJc w:val="left"/>
      <w:pPr>
        <w:tabs>
          <w:tab w:val="num" w:pos="850"/>
        </w:tabs>
        <w:ind w:left="850" w:hanging="850"/>
      </w:pPr>
      <w:rPr>
        <w:rFonts w:hint="default"/>
        <w:vanish w:val="0"/>
        <w:color w:val="000000"/>
      </w:rPr>
    </w:lvl>
    <w:lvl w:ilvl="2">
      <w:start w:val="1"/>
      <w:numFmt w:val="lowerRoman"/>
      <w:pStyle w:val="ListNumber2"/>
      <w:lvlText w:val="%3)"/>
      <w:lvlJc w:val="left"/>
      <w:pPr>
        <w:tabs>
          <w:tab w:val="num" w:pos="1417"/>
        </w:tabs>
        <w:ind w:left="1417" w:hanging="567"/>
      </w:pPr>
      <w:rPr>
        <w:rFonts w:hint="default"/>
        <w:vanish w:val="0"/>
        <w:color w:val="000000"/>
      </w:rPr>
    </w:lvl>
    <w:lvl w:ilvl="3">
      <w:start w:val="1"/>
      <w:numFmt w:val="decimal"/>
      <w:lvlText w:val="(%4)"/>
      <w:lvlJc w:val="left"/>
      <w:pPr>
        <w:ind w:left="1440" w:hanging="360"/>
      </w:pPr>
      <w:rPr>
        <w:rFonts w:hint="default"/>
        <w:vanish w:val="0"/>
        <w:color w:val="000000"/>
      </w:rPr>
    </w:lvl>
    <w:lvl w:ilvl="4">
      <w:start w:val="1"/>
      <w:numFmt w:val="lowerLetter"/>
      <w:lvlText w:val="(%5)"/>
      <w:lvlJc w:val="left"/>
      <w:pPr>
        <w:ind w:left="1800" w:hanging="360"/>
      </w:pPr>
      <w:rPr>
        <w:rFonts w:hint="default"/>
        <w:vanish w:val="0"/>
        <w:color w:val="00000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vanish w:val="0"/>
        <w:color w:val="00000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03B7B4C"/>
    <w:multiLevelType w:val="multilevel"/>
    <w:tmpl w:val="9C76CC4C"/>
    <w:lvl w:ilvl="0">
      <w:start w:val="1"/>
      <w:numFmt w:val="decimal"/>
      <w:lvlText w:val="%1"/>
      <w:lvlJc w:val="left"/>
      <w:pPr>
        <w:tabs>
          <w:tab w:val="num" w:pos="862"/>
        </w:tabs>
        <w:ind w:left="432" w:hanging="432"/>
      </w:pPr>
      <w:rPr>
        <w:rFonts w:hint="default"/>
      </w:rPr>
    </w:lvl>
    <w:lvl w:ilvl="1">
      <w:start w:val="1"/>
      <w:numFmt w:val="decimal"/>
      <w:lvlText w:val="%1.%2"/>
      <w:lvlJc w:val="left"/>
      <w:pPr>
        <w:tabs>
          <w:tab w:val="num" w:pos="862"/>
        </w:tabs>
        <w:ind w:left="862" w:hanging="862"/>
      </w:pPr>
      <w:rPr>
        <w:rFonts w:hint="default"/>
      </w:rPr>
    </w:lvl>
    <w:lvl w:ilvl="2">
      <w:start w:val="1"/>
      <w:numFmt w:val="decimal"/>
      <w:lvlText w:val="%1.%2.%3"/>
      <w:lvlJc w:val="left"/>
      <w:pPr>
        <w:tabs>
          <w:tab w:val="num" w:pos="862"/>
        </w:tabs>
        <w:ind w:left="862" w:hanging="862"/>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38170F74"/>
    <w:multiLevelType w:val="multilevel"/>
    <w:tmpl w:val="9C76CC4C"/>
    <w:lvl w:ilvl="0">
      <w:start w:val="1"/>
      <w:numFmt w:val="decimal"/>
      <w:lvlText w:val="%1"/>
      <w:lvlJc w:val="left"/>
      <w:pPr>
        <w:tabs>
          <w:tab w:val="num" w:pos="862"/>
        </w:tabs>
        <w:ind w:left="432" w:hanging="432"/>
      </w:pPr>
      <w:rPr>
        <w:rFonts w:hint="default"/>
      </w:rPr>
    </w:lvl>
    <w:lvl w:ilvl="1">
      <w:start w:val="1"/>
      <w:numFmt w:val="decimal"/>
      <w:lvlText w:val="%1.%2"/>
      <w:lvlJc w:val="left"/>
      <w:pPr>
        <w:tabs>
          <w:tab w:val="num" w:pos="862"/>
        </w:tabs>
        <w:ind w:left="862" w:hanging="862"/>
      </w:pPr>
      <w:rPr>
        <w:rFonts w:hint="default"/>
      </w:rPr>
    </w:lvl>
    <w:lvl w:ilvl="2">
      <w:start w:val="1"/>
      <w:numFmt w:val="decimal"/>
      <w:lvlText w:val="%1.%2.%3"/>
      <w:lvlJc w:val="left"/>
      <w:pPr>
        <w:tabs>
          <w:tab w:val="num" w:pos="862"/>
        </w:tabs>
        <w:ind w:left="862" w:hanging="862"/>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3B520676"/>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4544785E"/>
    <w:multiLevelType w:val="multilevel"/>
    <w:tmpl w:val="DF0A1F86"/>
    <w:lvl w:ilvl="0">
      <w:start w:val="1"/>
      <w:numFmt w:val="decimal"/>
      <w:lvlRestart w:val="0"/>
      <w:lvlText w:val="%1"/>
      <w:lvlJc w:val="left"/>
      <w:pPr>
        <w:tabs>
          <w:tab w:val="num" w:pos="850"/>
        </w:tabs>
        <w:ind w:left="850" w:hanging="850"/>
      </w:pPr>
      <w:rPr>
        <w:rFonts w:asciiTheme="majorHAnsi" w:hAnsiTheme="majorHAnsi" w:hint="default"/>
        <w:vanish w:val="0"/>
        <w:color w:val="A50021" w:themeColor="text2"/>
      </w:rPr>
    </w:lvl>
    <w:lvl w:ilvl="1">
      <w:start w:val="1"/>
      <w:numFmt w:val="decimal"/>
      <w:lvlText w:val="%1.%2"/>
      <w:lvlJc w:val="left"/>
      <w:pPr>
        <w:tabs>
          <w:tab w:val="num" w:pos="850"/>
        </w:tabs>
        <w:ind w:left="850" w:hanging="85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tabs>
          <w:tab w:val="num" w:pos="1417"/>
        </w:tabs>
        <w:ind w:left="1417"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8E21935"/>
    <w:multiLevelType w:val="multilevel"/>
    <w:tmpl w:val="4E8CDC54"/>
    <w:lvl w:ilvl="0">
      <w:start w:val="1"/>
      <w:numFmt w:val="bullet"/>
      <w:lvlText w:val="I"/>
      <w:lvlJc w:val="left"/>
      <w:pPr>
        <w:tabs>
          <w:tab w:val="num" w:pos="720"/>
        </w:tabs>
        <w:ind w:left="720" w:hanging="720"/>
      </w:pPr>
      <w:rPr>
        <w:rFonts w:ascii="Arial Black" w:hAnsi="Arial Black" w:hint="default"/>
        <w:color w:val="A500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C1F4811"/>
    <w:multiLevelType w:val="hybridMultilevel"/>
    <w:tmpl w:val="86109F98"/>
    <w:lvl w:ilvl="0" w:tplc="607C10D4">
      <w:start w:val="1"/>
      <w:numFmt w:val="bullet"/>
      <w:lvlRestart w:val="0"/>
      <w:lvlText w:val=""/>
      <w:lvlJc w:val="left"/>
      <w:pPr>
        <w:tabs>
          <w:tab w:val="num" w:pos="1417"/>
        </w:tabs>
        <w:ind w:left="1417" w:hanging="283"/>
      </w:pPr>
      <w:rPr>
        <w:rFonts w:ascii="Wingdings" w:hAnsi="Wingdings" w:cs="Courier New" w:hint="default"/>
        <w:color w:val="A50021"/>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E7625BC"/>
    <w:multiLevelType w:val="multilevel"/>
    <w:tmpl w:val="FA74C542"/>
    <w:lvl w:ilvl="0">
      <w:start w:val="1"/>
      <w:numFmt w:val="none"/>
      <w:suff w:val="space"/>
      <w:lvlText w:val=""/>
      <w:lvlJc w:val="left"/>
      <w:pPr>
        <w:ind w:left="1701" w:hanging="1701"/>
      </w:pPr>
      <w:rPr>
        <w:rFonts w:ascii="Arial" w:hAnsi="Arial" w:hint="default"/>
      </w:rPr>
    </w:lvl>
    <w:lvl w:ilvl="1">
      <w:start w:val="1"/>
      <w:numFmt w:val="decimalZero"/>
      <w:isLgl/>
      <w:lvlText w:val="Section %1.%2"/>
      <w:lvlJc w:val="left"/>
      <w:pPr>
        <w:tabs>
          <w:tab w:val="num" w:pos="3600"/>
        </w:tabs>
        <w:ind w:left="0" w:firstLine="0"/>
      </w:pPr>
      <w:rPr>
        <w:rFonts w:hint="default"/>
      </w:rPr>
    </w:lvl>
    <w:lvl w:ilvl="2">
      <w:start w:val="1"/>
      <w:numFmt w:val="lowerLetter"/>
      <w:lvlText w:val="(%3)"/>
      <w:lvlJc w:val="left"/>
      <w:pPr>
        <w:tabs>
          <w:tab w:val="num" w:pos="136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3">
    <w:nsid w:val="6D5D529A"/>
    <w:multiLevelType w:val="multilevel"/>
    <w:tmpl w:val="C62ACF2A"/>
    <w:lvl w:ilvl="0">
      <w:start w:val="1"/>
      <w:numFmt w:val="upperLetter"/>
      <w:suff w:val="nothing"/>
      <w:lvlText w:val="%1"/>
      <w:lvlJc w:val="left"/>
      <w:pPr>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728"/>
        </w:tabs>
        <w:ind w:left="1728" w:hanging="648"/>
      </w:pPr>
      <w:rPr>
        <w:rFonts w:hint="default"/>
      </w:rPr>
    </w:lvl>
    <w:lvl w:ilvl="4">
      <w:start w:val="1"/>
      <w:numFmt w:val="upperLetter"/>
      <w:pStyle w:val="Heading5"/>
      <w:suff w:val="nothing"/>
      <w:lvlText w:val="%5"/>
      <w:lvlJc w:val="left"/>
      <w:pPr>
        <w:ind w:left="0" w:firstLine="0"/>
      </w:pPr>
      <w:rPr>
        <w:rFonts w:hint="default"/>
      </w:rPr>
    </w:lvl>
    <w:lvl w:ilvl="5">
      <w:start w:val="1"/>
      <w:numFmt w:val="decimal"/>
      <w:pStyle w:val="Heading6"/>
      <w:lvlText w:val="%5%6."/>
      <w:lvlJc w:val="left"/>
      <w:pPr>
        <w:tabs>
          <w:tab w:val="num" w:pos="720"/>
        </w:tabs>
        <w:ind w:left="720" w:hanging="720"/>
      </w:pPr>
      <w:rPr>
        <w:rFonts w:hint="default"/>
      </w:rPr>
    </w:lvl>
    <w:lvl w:ilvl="6">
      <w:start w:val="1"/>
      <w:numFmt w:val="decimal"/>
      <w:pStyle w:val="Heading7"/>
      <w:lvlText w:val="%5%6.%7"/>
      <w:lvlJc w:val="left"/>
      <w:pPr>
        <w:tabs>
          <w:tab w:val="num" w:pos="720"/>
        </w:tabs>
        <w:ind w:left="720" w:hanging="72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4">
    <w:nsid w:val="6DB22018"/>
    <w:multiLevelType w:val="multilevel"/>
    <w:tmpl w:val="C62ACF2A"/>
    <w:lvl w:ilvl="0">
      <w:start w:val="1"/>
      <w:numFmt w:val="upperLetter"/>
      <w:suff w:val="nothing"/>
      <w:lvlText w:val="%1"/>
      <w:lvlJc w:val="left"/>
      <w:pPr>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728"/>
        </w:tabs>
        <w:ind w:left="1728" w:hanging="648"/>
      </w:pPr>
      <w:rPr>
        <w:rFonts w:hint="default"/>
      </w:rPr>
    </w:lvl>
    <w:lvl w:ilvl="4">
      <w:start w:val="1"/>
      <w:numFmt w:val="upperLetter"/>
      <w:suff w:val="nothing"/>
      <w:lvlText w:val="%5"/>
      <w:lvlJc w:val="left"/>
      <w:pPr>
        <w:ind w:left="0" w:firstLine="0"/>
      </w:pPr>
      <w:rPr>
        <w:rFonts w:hint="default"/>
      </w:rPr>
    </w:lvl>
    <w:lvl w:ilvl="5">
      <w:start w:val="1"/>
      <w:numFmt w:val="decimal"/>
      <w:lvlText w:val="%5%6."/>
      <w:lvlJc w:val="left"/>
      <w:pPr>
        <w:tabs>
          <w:tab w:val="num" w:pos="720"/>
        </w:tabs>
        <w:ind w:left="720" w:hanging="720"/>
      </w:pPr>
      <w:rPr>
        <w:rFonts w:hint="default"/>
      </w:rPr>
    </w:lvl>
    <w:lvl w:ilvl="6">
      <w:start w:val="1"/>
      <w:numFmt w:val="decimal"/>
      <w:lvlText w:val="%5%6.%7"/>
      <w:lvlJc w:val="left"/>
      <w:pPr>
        <w:tabs>
          <w:tab w:val="num" w:pos="720"/>
        </w:tabs>
        <w:ind w:left="720" w:hanging="72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5">
    <w:nsid w:val="74C460E5"/>
    <w:multiLevelType w:val="multilevel"/>
    <w:tmpl w:val="BB08CD3C"/>
    <w:lvl w:ilvl="0">
      <w:start w:val="1"/>
      <w:numFmt w:val="decimal"/>
      <w:lvlText w:val="%1)"/>
      <w:lvlJc w:val="left"/>
      <w:pPr>
        <w:tabs>
          <w:tab w:val="num" w:pos="431"/>
        </w:tabs>
        <w:ind w:left="431" w:hanging="431"/>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8"/>
  </w:num>
  <w:num w:numId="2">
    <w:abstractNumId w:val="25"/>
  </w:num>
  <w:num w:numId="3">
    <w:abstractNumId w:val="22"/>
  </w:num>
  <w:num w:numId="4">
    <w:abstractNumId w:val="15"/>
  </w:num>
  <w:num w:numId="5">
    <w:abstractNumId w:val="23"/>
  </w:num>
  <w:num w:numId="6">
    <w:abstractNumId w:val="23"/>
  </w:num>
  <w:num w:numId="7">
    <w:abstractNumId w:val="23"/>
  </w:num>
  <w:num w:numId="8">
    <w:abstractNumId w:val="16"/>
  </w:num>
  <w:num w:numId="9">
    <w:abstractNumId w:val="17"/>
  </w:num>
  <w:num w:numId="10">
    <w:abstractNumId w:val="24"/>
  </w:num>
  <w:num w:numId="11">
    <w:abstractNumId w:val="10"/>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0"/>
  </w:num>
  <w:num w:numId="22">
    <w:abstractNumId w:val="15"/>
  </w:num>
  <w:num w:numId="23">
    <w:abstractNumId w:val="10"/>
  </w:num>
  <w:num w:numId="24">
    <w:abstractNumId w:val="18"/>
  </w:num>
  <w:num w:numId="25">
    <w:abstractNumId w:val="11"/>
  </w:num>
  <w:num w:numId="26">
    <w:abstractNumId w:val="14"/>
  </w:num>
  <w:num w:numId="27">
    <w:abstractNumId w:val="7"/>
  </w:num>
  <w:num w:numId="28">
    <w:abstractNumId w:val="3"/>
  </w:num>
  <w:num w:numId="29">
    <w:abstractNumId w:val="15"/>
  </w:num>
  <w:num w:numId="30">
    <w:abstractNumId w:val="12"/>
  </w:num>
  <w:num w:numId="31">
    <w:abstractNumId w:val="21"/>
  </w:num>
  <w:num w:numId="32">
    <w:abstractNumId w:val="15"/>
  </w:num>
  <w:num w:numId="33">
    <w:abstractNumId w:val="15"/>
  </w:num>
  <w:num w:numId="34">
    <w:abstractNumId w:val="19"/>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2EC"/>
    <w:rsid w:val="00001785"/>
    <w:rsid w:val="00004DFE"/>
    <w:rsid w:val="000066A2"/>
    <w:rsid w:val="000139D9"/>
    <w:rsid w:val="00032722"/>
    <w:rsid w:val="0004140B"/>
    <w:rsid w:val="00043B92"/>
    <w:rsid w:val="00055D81"/>
    <w:rsid w:val="00062863"/>
    <w:rsid w:val="00065128"/>
    <w:rsid w:val="00080D9B"/>
    <w:rsid w:val="00091775"/>
    <w:rsid w:val="000A073E"/>
    <w:rsid w:val="000A3138"/>
    <w:rsid w:val="000C26C3"/>
    <w:rsid w:val="000C278F"/>
    <w:rsid w:val="000C3493"/>
    <w:rsid w:val="000C7137"/>
    <w:rsid w:val="000C7711"/>
    <w:rsid w:val="000D11A4"/>
    <w:rsid w:val="000D5996"/>
    <w:rsid w:val="000E02E9"/>
    <w:rsid w:val="000E6AE8"/>
    <w:rsid w:val="00101487"/>
    <w:rsid w:val="001060AC"/>
    <w:rsid w:val="00106A32"/>
    <w:rsid w:val="0011648C"/>
    <w:rsid w:val="001239F5"/>
    <w:rsid w:val="00123EAA"/>
    <w:rsid w:val="00125FA4"/>
    <w:rsid w:val="001314F1"/>
    <w:rsid w:val="001375D8"/>
    <w:rsid w:val="0014710E"/>
    <w:rsid w:val="00154867"/>
    <w:rsid w:val="00155DC4"/>
    <w:rsid w:val="00161F5C"/>
    <w:rsid w:val="00162F29"/>
    <w:rsid w:val="00177AE0"/>
    <w:rsid w:val="00180245"/>
    <w:rsid w:val="00183616"/>
    <w:rsid w:val="00183BAC"/>
    <w:rsid w:val="00186F5C"/>
    <w:rsid w:val="00187B8E"/>
    <w:rsid w:val="00194A02"/>
    <w:rsid w:val="001A15A4"/>
    <w:rsid w:val="001B36FD"/>
    <w:rsid w:val="001C3FE5"/>
    <w:rsid w:val="001C4324"/>
    <w:rsid w:val="001C55AD"/>
    <w:rsid w:val="001D3D17"/>
    <w:rsid w:val="001E5507"/>
    <w:rsid w:val="001E6097"/>
    <w:rsid w:val="001F368D"/>
    <w:rsid w:val="0020522F"/>
    <w:rsid w:val="0020720F"/>
    <w:rsid w:val="00211800"/>
    <w:rsid w:val="00214A46"/>
    <w:rsid w:val="00216F82"/>
    <w:rsid w:val="00222575"/>
    <w:rsid w:val="002240C4"/>
    <w:rsid w:val="00226F65"/>
    <w:rsid w:val="002311A8"/>
    <w:rsid w:val="00260AB1"/>
    <w:rsid w:val="00274AEE"/>
    <w:rsid w:val="00274C49"/>
    <w:rsid w:val="002819B4"/>
    <w:rsid w:val="002834DB"/>
    <w:rsid w:val="00284F39"/>
    <w:rsid w:val="00285C67"/>
    <w:rsid w:val="00296E53"/>
    <w:rsid w:val="002A0DD1"/>
    <w:rsid w:val="002A4E43"/>
    <w:rsid w:val="002A685C"/>
    <w:rsid w:val="002A716F"/>
    <w:rsid w:val="002C6947"/>
    <w:rsid w:val="002E0B5C"/>
    <w:rsid w:val="002E61A3"/>
    <w:rsid w:val="002F6874"/>
    <w:rsid w:val="00300C41"/>
    <w:rsid w:val="00300FA6"/>
    <w:rsid w:val="003043BA"/>
    <w:rsid w:val="00307133"/>
    <w:rsid w:val="003130B6"/>
    <w:rsid w:val="00321BFB"/>
    <w:rsid w:val="00330315"/>
    <w:rsid w:val="00332D97"/>
    <w:rsid w:val="003602EC"/>
    <w:rsid w:val="00362FBB"/>
    <w:rsid w:val="0037012B"/>
    <w:rsid w:val="00373ABE"/>
    <w:rsid w:val="00380FA2"/>
    <w:rsid w:val="00382956"/>
    <w:rsid w:val="003831A3"/>
    <w:rsid w:val="00396B17"/>
    <w:rsid w:val="003A0491"/>
    <w:rsid w:val="003A0FD7"/>
    <w:rsid w:val="003A4B38"/>
    <w:rsid w:val="003A4F2E"/>
    <w:rsid w:val="003B2AB7"/>
    <w:rsid w:val="003C1E19"/>
    <w:rsid w:val="003C3EF7"/>
    <w:rsid w:val="003C54A3"/>
    <w:rsid w:val="003D3929"/>
    <w:rsid w:val="003D4BC0"/>
    <w:rsid w:val="003E2AB7"/>
    <w:rsid w:val="004033F3"/>
    <w:rsid w:val="00406FBC"/>
    <w:rsid w:val="00413636"/>
    <w:rsid w:val="00416126"/>
    <w:rsid w:val="00417A05"/>
    <w:rsid w:val="00423A65"/>
    <w:rsid w:val="00446110"/>
    <w:rsid w:val="0044673F"/>
    <w:rsid w:val="004543DA"/>
    <w:rsid w:val="00456852"/>
    <w:rsid w:val="004573BF"/>
    <w:rsid w:val="00466DF2"/>
    <w:rsid w:val="004751AE"/>
    <w:rsid w:val="00485D9E"/>
    <w:rsid w:val="004B32E8"/>
    <w:rsid w:val="004B38E2"/>
    <w:rsid w:val="004B57F3"/>
    <w:rsid w:val="004C024A"/>
    <w:rsid w:val="004C40F5"/>
    <w:rsid w:val="004C41D7"/>
    <w:rsid w:val="004C6790"/>
    <w:rsid w:val="004D0D92"/>
    <w:rsid w:val="004D25F9"/>
    <w:rsid w:val="004D2F01"/>
    <w:rsid w:val="004E26DC"/>
    <w:rsid w:val="004E7FA1"/>
    <w:rsid w:val="004F1A06"/>
    <w:rsid w:val="004F4E67"/>
    <w:rsid w:val="005032A8"/>
    <w:rsid w:val="00505A7B"/>
    <w:rsid w:val="00510AF1"/>
    <w:rsid w:val="0051284F"/>
    <w:rsid w:val="005154D0"/>
    <w:rsid w:val="005201D1"/>
    <w:rsid w:val="00520B5B"/>
    <w:rsid w:val="005225FD"/>
    <w:rsid w:val="00523960"/>
    <w:rsid w:val="00524EA0"/>
    <w:rsid w:val="00525D9A"/>
    <w:rsid w:val="00526AD2"/>
    <w:rsid w:val="005306CD"/>
    <w:rsid w:val="005318EA"/>
    <w:rsid w:val="00532DDC"/>
    <w:rsid w:val="00544D6B"/>
    <w:rsid w:val="00552351"/>
    <w:rsid w:val="00552E32"/>
    <w:rsid w:val="00555CA4"/>
    <w:rsid w:val="005617D0"/>
    <w:rsid w:val="005644B5"/>
    <w:rsid w:val="00574BDB"/>
    <w:rsid w:val="00580372"/>
    <w:rsid w:val="00597522"/>
    <w:rsid w:val="005A083A"/>
    <w:rsid w:val="005A5F29"/>
    <w:rsid w:val="005A7252"/>
    <w:rsid w:val="005B51F9"/>
    <w:rsid w:val="005D0D4B"/>
    <w:rsid w:val="005D589F"/>
    <w:rsid w:val="005D64C2"/>
    <w:rsid w:val="005E1865"/>
    <w:rsid w:val="005E5022"/>
    <w:rsid w:val="00604B62"/>
    <w:rsid w:val="006110A2"/>
    <w:rsid w:val="006151FE"/>
    <w:rsid w:val="0064396E"/>
    <w:rsid w:val="006477E6"/>
    <w:rsid w:val="00650FE7"/>
    <w:rsid w:val="00652B3B"/>
    <w:rsid w:val="006A1954"/>
    <w:rsid w:val="006C29FF"/>
    <w:rsid w:val="006C3315"/>
    <w:rsid w:val="006C4CC9"/>
    <w:rsid w:val="006D7B89"/>
    <w:rsid w:val="006E4CA0"/>
    <w:rsid w:val="006E6E7A"/>
    <w:rsid w:val="006E7AEC"/>
    <w:rsid w:val="00701DFE"/>
    <w:rsid w:val="00714E62"/>
    <w:rsid w:val="007163B0"/>
    <w:rsid w:val="0073194B"/>
    <w:rsid w:val="00737118"/>
    <w:rsid w:val="00741BF7"/>
    <w:rsid w:val="00742A26"/>
    <w:rsid w:val="007508EC"/>
    <w:rsid w:val="00760916"/>
    <w:rsid w:val="00761E94"/>
    <w:rsid w:val="007650B8"/>
    <w:rsid w:val="00777990"/>
    <w:rsid w:val="00781E56"/>
    <w:rsid w:val="00786D89"/>
    <w:rsid w:val="00787725"/>
    <w:rsid w:val="00790B3D"/>
    <w:rsid w:val="007A20E7"/>
    <w:rsid w:val="007B0999"/>
    <w:rsid w:val="007C7EC5"/>
    <w:rsid w:val="007D57DE"/>
    <w:rsid w:val="007E5391"/>
    <w:rsid w:val="007F0EE5"/>
    <w:rsid w:val="007F5782"/>
    <w:rsid w:val="007F6AC5"/>
    <w:rsid w:val="008208F0"/>
    <w:rsid w:val="0082493D"/>
    <w:rsid w:val="008304F2"/>
    <w:rsid w:val="00830E7D"/>
    <w:rsid w:val="008335D5"/>
    <w:rsid w:val="00835956"/>
    <w:rsid w:val="008370A0"/>
    <w:rsid w:val="00840790"/>
    <w:rsid w:val="00847506"/>
    <w:rsid w:val="008500DF"/>
    <w:rsid w:val="0085111D"/>
    <w:rsid w:val="00856C3A"/>
    <w:rsid w:val="0086385C"/>
    <w:rsid w:val="008732C1"/>
    <w:rsid w:val="00875BD4"/>
    <w:rsid w:val="00880E31"/>
    <w:rsid w:val="008814FE"/>
    <w:rsid w:val="00883CE6"/>
    <w:rsid w:val="00884161"/>
    <w:rsid w:val="00891D7F"/>
    <w:rsid w:val="008A3B8C"/>
    <w:rsid w:val="008A3BEF"/>
    <w:rsid w:val="008A47D6"/>
    <w:rsid w:val="008B4A6B"/>
    <w:rsid w:val="008B7766"/>
    <w:rsid w:val="008C120F"/>
    <w:rsid w:val="008C38DF"/>
    <w:rsid w:val="008C6A44"/>
    <w:rsid w:val="008D00E0"/>
    <w:rsid w:val="008D02DD"/>
    <w:rsid w:val="008D1E0E"/>
    <w:rsid w:val="008D3D38"/>
    <w:rsid w:val="008D4CE1"/>
    <w:rsid w:val="008E47ED"/>
    <w:rsid w:val="008F09D7"/>
    <w:rsid w:val="008F0BB2"/>
    <w:rsid w:val="008F0DBC"/>
    <w:rsid w:val="008F1C14"/>
    <w:rsid w:val="008F4253"/>
    <w:rsid w:val="008F7719"/>
    <w:rsid w:val="00900766"/>
    <w:rsid w:val="00901764"/>
    <w:rsid w:val="00901C2A"/>
    <w:rsid w:val="00902B71"/>
    <w:rsid w:val="00904F72"/>
    <w:rsid w:val="00905F69"/>
    <w:rsid w:val="00907252"/>
    <w:rsid w:val="00921CA3"/>
    <w:rsid w:val="0092732B"/>
    <w:rsid w:val="00940D67"/>
    <w:rsid w:val="00942D9D"/>
    <w:rsid w:val="00946C57"/>
    <w:rsid w:val="00953E46"/>
    <w:rsid w:val="00961344"/>
    <w:rsid w:val="00964255"/>
    <w:rsid w:val="00965914"/>
    <w:rsid w:val="00967D5F"/>
    <w:rsid w:val="009701B9"/>
    <w:rsid w:val="00985C4F"/>
    <w:rsid w:val="0099103E"/>
    <w:rsid w:val="009918DF"/>
    <w:rsid w:val="009A664C"/>
    <w:rsid w:val="009A76BB"/>
    <w:rsid w:val="009B128E"/>
    <w:rsid w:val="009B37E0"/>
    <w:rsid w:val="009B65AD"/>
    <w:rsid w:val="009C10BA"/>
    <w:rsid w:val="009D5CF3"/>
    <w:rsid w:val="009E2073"/>
    <w:rsid w:val="009F429E"/>
    <w:rsid w:val="00A06985"/>
    <w:rsid w:val="00A1414D"/>
    <w:rsid w:val="00A16FC3"/>
    <w:rsid w:val="00A249AF"/>
    <w:rsid w:val="00A54FD0"/>
    <w:rsid w:val="00A55B19"/>
    <w:rsid w:val="00A60E06"/>
    <w:rsid w:val="00A61380"/>
    <w:rsid w:val="00A74890"/>
    <w:rsid w:val="00A76073"/>
    <w:rsid w:val="00A763B3"/>
    <w:rsid w:val="00AA37F3"/>
    <w:rsid w:val="00AA54D5"/>
    <w:rsid w:val="00AA5D19"/>
    <w:rsid w:val="00AB101A"/>
    <w:rsid w:val="00AC43AC"/>
    <w:rsid w:val="00AC529E"/>
    <w:rsid w:val="00AD41CC"/>
    <w:rsid w:val="00AE4929"/>
    <w:rsid w:val="00AE592E"/>
    <w:rsid w:val="00AF5C36"/>
    <w:rsid w:val="00B00EA8"/>
    <w:rsid w:val="00B027C1"/>
    <w:rsid w:val="00B03C61"/>
    <w:rsid w:val="00B1067E"/>
    <w:rsid w:val="00B169E4"/>
    <w:rsid w:val="00B2562A"/>
    <w:rsid w:val="00B325C5"/>
    <w:rsid w:val="00B34AF4"/>
    <w:rsid w:val="00B374C3"/>
    <w:rsid w:val="00B52C4B"/>
    <w:rsid w:val="00B53EE2"/>
    <w:rsid w:val="00B56CBE"/>
    <w:rsid w:val="00B642CD"/>
    <w:rsid w:val="00B64B08"/>
    <w:rsid w:val="00B70D3D"/>
    <w:rsid w:val="00B815C9"/>
    <w:rsid w:val="00B83A22"/>
    <w:rsid w:val="00B92A46"/>
    <w:rsid w:val="00BA7325"/>
    <w:rsid w:val="00BB4B77"/>
    <w:rsid w:val="00BC0CC6"/>
    <w:rsid w:val="00BC5DF1"/>
    <w:rsid w:val="00BD3FD4"/>
    <w:rsid w:val="00BE0B5D"/>
    <w:rsid w:val="00BF0BBB"/>
    <w:rsid w:val="00C01D34"/>
    <w:rsid w:val="00C02B15"/>
    <w:rsid w:val="00C10C87"/>
    <w:rsid w:val="00C1133E"/>
    <w:rsid w:val="00C12198"/>
    <w:rsid w:val="00C143DF"/>
    <w:rsid w:val="00C21FEC"/>
    <w:rsid w:val="00C220A2"/>
    <w:rsid w:val="00C2272F"/>
    <w:rsid w:val="00C236F7"/>
    <w:rsid w:val="00C26392"/>
    <w:rsid w:val="00C27421"/>
    <w:rsid w:val="00C300D7"/>
    <w:rsid w:val="00C30F3C"/>
    <w:rsid w:val="00C35613"/>
    <w:rsid w:val="00C36AC3"/>
    <w:rsid w:val="00C42FE9"/>
    <w:rsid w:val="00C45076"/>
    <w:rsid w:val="00C50CAA"/>
    <w:rsid w:val="00C50EF9"/>
    <w:rsid w:val="00C518D8"/>
    <w:rsid w:val="00C51C74"/>
    <w:rsid w:val="00C62390"/>
    <w:rsid w:val="00C653ED"/>
    <w:rsid w:val="00C753CB"/>
    <w:rsid w:val="00C76AD8"/>
    <w:rsid w:val="00C817BC"/>
    <w:rsid w:val="00C92F34"/>
    <w:rsid w:val="00C95053"/>
    <w:rsid w:val="00C97711"/>
    <w:rsid w:val="00CA1397"/>
    <w:rsid w:val="00CA1EA0"/>
    <w:rsid w:val="00CA5F0E"/>
    <w:rsid w:val="00CA7184"/>
    <w:rsid w:val="00CB14E3"/>
    <w:rsid w:val="00CB48E7"/>
    <w:rsid w:val="00CC18E9"/>
    <w:rsid w:val="00CC1CAF"/>
    <w:rsid w:val="00CC6600"/>
    <w:rsid w:val="00CD17C4"/>
    <w:rsid w:val="00CD4FD3"/>
    <w:rsid w:val="00CD6DB5"/>
    <w:rsid w:val="00CE132A"/>
    <w:rsid w:val="00CF2D4E"/>
    <w:rsid w:val="00D242CB"/>
    <w:rsid w:val="00D31267"/>
    <w:rsid w:val="00D31A4C"/>
    <w:rsid w:val="00D344EB"/>
    <w:rsid w:val="00D348A1"/>
    <w:rsid w:val="00D35008"/>
    <w:rsid w:val="00D3731C"/>
    <w:rsid w:val="00D400F4"/>
    <w:rsid w:val="00D403F2"/>
    <w:rsid w:val="00D43DE0"/>
    <w:rsid w:val="00D56E6A"/>
    <w:rsid w:val="00D642CE"/>
    <w:rsid w:val="00D64C3E"/>
    <w:rsid w:val="00D76CD7"/>
    <w:rsid w:val="00D7739E"/>
    <w:rsid w:val="00DA2811"/>
    <w:rsid w:val="00DA3E49"/>
    <w:rsid w:val="00DB667F"/>
    <w:rsid w:val="00DC0C45"/>
    <w:rsid w:val="00DD6852"/>
    <w:rsid w:val="00DE5571"/>
    <w:rsid w:val="00DF196A"/>
    <w:rsid w:val="00DF3A89"/>
    <w:rsid w:val="00DF6715"/>
    <w:rsid w:val="00E02734"/>
    <w:rsid w:val="00E0373B"/>
    <w:rsid w:val="00E07882"/>
    <w:rsid w:val="00E13EF0"/>
    <w:rsid w:val="00E15D44"/>
    <w:rsid w:val="00E251CB"/>
    <w:rsid w:val="00E31ABE"/>
    <w:rsid w:val="00E33032"/>
    <w:rsid w:val="00E348F3"/>
    <w:rsid w:val="00E4349E"/>
    <w:rsid w:val="00E5559E"/>
    <w:rsid w:val="00E80249"/>
    <w:rsid w:val="00E806CF"/>
    <w:rsid w:val="00E826B2"/>
    <w:rsid w:val="00E83853"/>
    <w:rsid w:val="00E87605"/>
    <w:rsid w:val="00E972DC"/>
    <w:rsid w:val="00EA2180"/>
    <w:rsid w:val="00EB5ED5"/>
    <w:rsid w:val="00EC570C"/>
    <w:rsid w:val="00EC5F53"/>
    <w:rsid w:val="00EE2A8C"/>
    <w:rsid w:val="00EE5082"/>
    <w:rsid w:val="00EE5654"/>
    <w:rsid w:val="00EF4F76"/>
    <w:rsid w:val="00F04AE7"/>
    <w:rsid w:val="00F04E57"/>
    <w:rsid w:val="00F10459"/>
    <w:rsid w:val="00F1066C"/>
    <w:rsid w:val="00F15E82"/>
    <w:rsid w:val="00F16282"/>
    <w:rsid w:val="00F221D6"/>
    <w:rsid w:val="00F319BB"/>
    <w:rsid w:val="00F46502"/>
    <w:rsid w:val="00F50FB8"/>
    <w:rsid w:val="00F60B4A"/>
    <w:rsid w:val="00F72EE9"/>
    <w:rsid w:val="00F837F4"/>
    <w:rsid w:val="00F8391B"/>
    <w:rsid w:val="00F91516"/>
    <w:rsid w:val="00F93D51"/>
    <w:rsid w:val="00F9621B"/>
    <w:rsid w:val="00FB3912"/>
    <w:rsid w:val="00FB4644"/>
    <w:rsid w:val="00FC5B46"/>
    <w:rsid w:val="00FD401A"/>
    <w:rsid w:val="00FE5AEC"/>
    <w:rsid w:val="00FE6BF7"/>
    <w:rsid w:val="00FF4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imes New Roman" w:hAnsi="Trebuchet MS" w:cs="Times New Roman"/>
        <w:lang w:val="en-GB" w:eastAsia="en-GB" w:bidi="ar-SA"/>
      </w:rPr>
    </w:rPrDefault>
    <w:pPrDefault/>
  </w:docDefaults>
  <w:latentStyles w:defLockedState="0" w:defUIPriority="0" w:defSemiHidden="0" w:defUnhideWhenUsed="0" w:defQFormat="0" w:count="267">
    <w:lsdException w:name="Normal" w:uiPriority="1" w:qFormat="1"/>
    <w:lsdException w:name="heading 1" w:uiPriority="3" w:qFormat="1"/>
    <w:lsdException w:name="heading 2" w:uiPriority="4" w:qFormat="1"/>
    <w:lsdException w:name="heading 3" w:uiPriority="5" w:qFormat="1"/>
    <w:lsdException w:name="heading 4" w:uiPriority="6" w:qFormat="1"/>
    <w:lsdException w:name="Normal Indent" w:uiPriority="2" w:qFormat="1"/>
    <w:lsdException w:name="List Bullet" w:uiPriority="10" w:qFormat="1"/>
    <w:lsdException w:name="List Number" w:uiPriority="7" w:qFormat="1"/>
    <w:lsdException w:name="List Bullet 2" w:uiPriority="11" w:qFormat="1"/>
    <w:lsdException w:name="List Number 2" w:uiPriority="8" w:qFormat="1"/>
    <w:lsdException w:name="List Number 3" w:uiPriority="9" w:qFormat="1"/>
    <w:lsdException w:name="Default Paragraph Font"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l">
    <w:name w:val="Normal"/>
    <w:uiPriority w:val="1"/>
    <w:qFormat/>
    <w:rsid w:val="00737118"/>
    <w:pPr>
      <w:spacing w:before="40" w:after="120" w:line="288" w:lineRule="auto"/>
    </w:pPr>
    <w:rPr>
      <w:szCs w:val="24"/>
    </w:rPr>
  </w:style>
  <w:style w:type="paragraph" w:styleId="Heading1">
    <w:name w:val="heading 1"/>
    <w:aliases w:val="Chapter Heading,Savell Bird..,Heading 1 TXC,L1,Heading 1 AGT ESIA,RSKH1,RSKHeading 1,L11,Heading 1 AGT ESIA1,RSKH11,RSKHeading 11,L12,Heading 1 AGT ESIA2,RSKH12,RSKHeading 12,L13,Heading 1 AGT ESIA3,RSKH13,RSKHeading 13,L111,Section Heading,CH"/>
    <w:next w:val="Heading2"/>
    <w:uiPriority w:val="3"/>
    <w:qFormat/>
    <w:rsid w:val="005A7252"/>
    <w:pPr>
      <w:keepNext/>
      <w:pageBreakBefore/>
      <w:numPr>
        <w:numId w:val="33"/>
      </w:numPr>
      <w:spacing w:before="500" w:after="120" w:line="288" w:lineRule="auto"/>
      <w:outlineLvl w:val="0"/>
    </w:pPr>
    <w:rPr>
      <w:color w:val="A50021" w:themeColor="text2"/>
      <w:sz w:val="32"/>
      <w:szCs w:val="32"/>
      <w:lang w:eastAsia="en-US"/>
    </w:rPr>
  </w:style>
  <w:style w:type="paragraph" w:styleId="Heading2">
    <w:name w:val="heading 2"/>
    <w:next w:val="Heading3"/>
    <w:uiPriority w:val="4"/>
    <w:qFormat/>
    <w:rsid w:val="00043B92"/>
    <w:pPr>
      <w:keepNext/>
      <w:spacing w:before="180" w:after="120" w:line="288" w:lineRule="auto"/>
      <w:ind w:left="851"/>
      <w:outlineLvl w:val="1"/>
    </w:pPr>
    <w:rPr>
      <w:rFonts w:cs="Arial"/>
      <w:b/>
      <w:sz w:val="22"/>
      <w:szCs w:val="22"/>
      <w:lang w:eastAsia="en-US"/>
    </w:rPr>
  </w:style>
  <w:style w:type="paragraph" w:styleId="Heading3">
    <w:name w:val="heading 3"/>
    <w:next w:val="ListNumber"/>
    <w:uiPriority w:val="5"/>
    <w:qFormat/>
    <w:rsid w:val="006E4CA0"/>
    <w:pPr>
      <w:keepNext/>
      <w:spacing w:before="180" w:after="40" w:line="288" w:lineRule="auto"/>
      <w:ind w:left="851"/>
      <w:outlineLvl w:val="2"/>
    </w:pPr>
    <w:rPr>
      <w:rFonts w:cs="Arial"/>
      <w:b/>
      <w:i/>
      <w:lang w:eastAsia="en-US"/>
    </w:rPr>
  </w:style>
  <w:style w:type="paragraph" w:styleId="Heading4">
    <w:name w:val="heading 4"/>
    <w:basedOn w:val="Heading3"/>
    <w:next w:val="ListNumber"/>
    <w:uiPriority w:val="6"/>
    <w:qFormat/>
    <w:rsid w:val="00123EAA"/>
    <w:pPr>
      <w:ind w:left="850"/>
      <w:outlineLvl w:val="3"/>
    </w:pPr>
  </w:style>
  <w:style w:type="paragraph" w:styleId="Heading5">
    <w:name w:val="heading 5"/>
    <w:semiHidden/>
    <w:rsid w:val="00E83853"/>
    <w:pPr>
      <w:keepNext/>
      <w:numPr>
        <w:ilvl w:val="4"/>
        <w:numId w:val="7"/>
      </w:numPr>
      <w:spacing w:before="40" w:after="120" w:line="288" w:lineRule="auto"/>
      <w:jc w:val="center"/>
      <w:outlineLvl w:val="4"/>
    </w:pPr>
    <w:rPr>
      <w:rFonts w:cs="Arial"/>
      <w:b/>
      <w:iCs/>
      <w:caps/>
      <w:szCs w:val="26"/>
      <w:lang w:eastAsia="en-US"/>
    </w:rPr>
  </w:style>
  <w:style w:type="paragraph" w:styleId="Heading6">
    <w:name w:val="heading 6"/>
    <w:next w:val="Normal"/>
    <w:semiHidden/>
    <w:rsid w:val="00E83853"/>
    <w:pPr>
      <w:numPr>
        <w:ilvl w:val="5"/>
        <w:numId w:val="7"/>
      </w:numPr>
      <w:outlineLvl w:val="5"/>
    </w:pPr>
    <w:rPr>
      <w:b/>
      <w:caps/>
      <w:szCs w:val="32"/>
      <w:lang w:eastAsia="en-US"/>
    </w:rPr>
  </w:style>
  <w:style w:type="paragraph" w:styleId="Heading7">
    <w:name w:val="heading 7"/>
    <w:next w:val="Normal"/>
    <w:semiHidden/>
    <w:rsid w:val="00E83853"/>
    <w:pPr>
      <w:keepNext/>
      <w:numPr>
        <w:ilvl w:val="6"/>
        <w:numId w:val="7"/>
      </w:numPr>
      <w:spacing w:before="40" w:after="120" w:line="288" w:lineRule="auto"/>
      <w:jc w:val="both"/>
      <w:outlineLvl w:val="6"/>
    </w:pPr>
    <w:rPr>
      <w:rFonts w:cs="Arial"/>
      <w:b/>
      <w:bCs/>
      <w:lang w:eastAsia="en-US"/>
    </w:rPr>
  </w:style>
  <w:style w:type="paragraph" w:styleId="Heading8">
    <w:name w:val="heading 8"/>
    <w:basedOn w:val="Normal"/>
    <w:next w:val="Normal"/>
    <w:semiHidden/>
    <w:rsid w:val="00E83853"/>
    <w:pPr>
      <w:keepNext/>
      <w:tabs>
        <w:tab w:val="right" w:pos="8505"/>
      </w:tabs>
      <w:outlineLvl w:val="7"/>
    </w:pPr>
    <w:rPr>
      <w:rFonts w:cs="Arial"/>
      <w:b/>
      <w:bCs/>
      <w:sz w:val="28"/>
      <w:lang w:eastAsia="en-US"/>
    </w:rPr>
  </w:style>
  <w:style w:type="paragraph" w:styleId="Heading9">
    <w:name w:val="heading 9"/>
    <w:basedOn w:val="Heading3"/>
    <w:next w:val="Normal"/>
    <w:semiHidden/>
    <w:rsid w:val="00E83853"/>
    <w:pPr>
      <w:outlineLvl w:val="8"/>
    </w:pPr>
    <w:rPr>
      <w:szCs w:val="22"/>
    </w:rPr>
  </w:style>
  <w:style w:type="character" w:default="1" w:styleId="DefaultParagraphFont">
    <w:name w:val="Default Paragraph Font"/>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C30F3C"/>
    <w:pPr>
      <w:tabs>
        <w:tab w:val="center" w:pos="4153"/>
        <w:tab w:val="right" w:pos="8306"/>
      </w:tabs>
    </w:pPr>
  </w:style>
  <w:style w:type="paragraph" w:styleId="ListNumber">
    <w:name w:val="List Number"/>
    <w:aliases w:val="Heading_4"/>
    <w:basedOn w:val="Normal"/>
    <w:link w:val="ListNumberChar"/>
    <w:uiPriority w:val="7"/>
    <w:qFormat/>
    <w:rsid w:val="005A7252"/>
    <w:pPr>
      <w:numPr>
        <w:ilvl w:val="1"/>
        <w:numId w:val="33"/>
      </w:numPr>
    </w:pPr>
  </w:style>
  <w:style w:type="paragraph" w:styleId="Footer">
    <w:name w:val="footer"/>
    <w:basedOn w:val="Normal"/>
    <w:link w:val="FooterChar"/>
    <w:semiHidden/>
    <w:rsid w:val="009A664C"/>
    <w:pPr>
      <w:jc w:val="center"/>
    </w:pPr>
    <w:rPr>
      <w:sz w:val="16"/>
    </w:rPr>
  </w:style>
  <w:style w:type="table" w:styleId="TableGrid">
    <w:name w:val="Table Grid"/>
    <w:basedOn w:val="TableNormal"/>
    <w:semiHidden/>
    <w:rsid w:val="00F10459"/>
    <w:pPr>
      <w:spacing w:before="40" w:after="120" w:line="288"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DGAddress">
    <w:name w:val="SDG Address"/>
    <w:basedOn w:val="Normal"/>
    <w:semiHidden/>
    <w:rsid w:val="00F04AE7"/>
    <w:pPr>
      <w:spacing w:before="0" w:after="0" w:line="240" w:lineRule="auto"/>
    </w:pPr>
  </w:style>
  <w:style w:type="paragraph" w:customStyle="1" w:styleId="SDGAddressweb">
    <w:name w:val="SDG Address web"/>
    <w:basedOn w:val="SDGAddress"/>
    <w:semiHidden/>
    <w:rsid w:val="00F04AE7"/>
    <w:pPr>
      <w:spacing w:before="120"/>
      <w:jc w:val="right"/>
    </w:pPr>
    <w:rPr>
      <w:b/>
      <w:color w:val="00447A"/>
      <w:sz w:val="16"/>
    </w:rPr>
  </w:style>
  <w:style w:type="paragraph" w:customStyle="1" w:styleId="SDGSubject">
    <w:name w:val="SDG Subject"/>
    <w:basedOn w:val="Normal"/>
    <w:semiHidden/>
    <w:rsid w:val="000C26C3"/>
    <w:rPr>
      <w:b/>
      <w:caps/>
    </w:rPr>
  </w:style>
  <w:style w:type="paragraph" w:customStyle="1" w:styleId="SDGAddressRight">
    <w:name w:val="SDG Address Right"/>
    <w:basedOn w:val="SDGAddress"/>
    <w:semiHidden/>
    <w:rsid w:val="00F04AE7"/>
    <w:pPr>
      <w:jc w:val="right"/>
    </w:pPr>
    <w:rPr>
      <w:color w:val="00447A"/>
      <w:sz w:val="16"/>
    </w:rPr>
  </w:style>
  <w:style w:type="paragraph" w:styleId="BalloonText">
    <w:name w:val="Balloon Text"/>
    <w:basedOn w:val="Normal"/>
    <w:semiHidden/>
    <w:rsid w:val="00B00EA8"/>
    <w:rPr>
      <w:rFonts w:ascii="Tahoma" w:hAnsi="Tahoma" w:cs="Tahoma"/>
      <w:sz w:val="16"/>
      <w:szCs w:val="16"/>
    </w:rPr>
  </w:style>
  <w:style w:type="paragraph" w:customStyle="1" w:styleId="SDGCopies">
    <w:name w:val="SDG Copies"/>
    <w:basedOn w:val="Normal"/>
    <w:semiHidden/>
    <w:rsid w:val="00FF4212"/>
    <w:pPr>
      <w:tabs>
        <w:tab w:val="left" w:pos="567"/>
        <w:tab w:val="left" w:pos="3969"/>
      </w:tabs>
      <w:ind w:left="567" w:hanging="567"/>
    </w:pPr>
  </w:style>
  <w:style w:type="character" w:styleId="PageNumber">
    <w:name w:val="page number"/>
    <w:basedOn w:val="DefaultParagraphFont"/>
    <w:semiHidden/>
    <w:rsid w:val="0020522F"/>
    <w:rPr>
      <w:sz w:val="20"/>
    </w:rPr>
  </w:style>
  <w:style w:type="numbering" w:styleId="111111">
    <w:name w:val="Outline List 2"/>
    <w:basedOn w:val="NoList"/>
    <w:semiHidden/>
    <w:rsid w:val="00106A32"/>
    <w:pPr>
      <w:numPr>
        <w:numId w:val="24"/>
      </w:numPr>
    </w:pPr>
  </w:style>
  <w:style w:type="paragraph" w:styleId="ListBullet">
    <w:name w:val="List Bullet"/>
    <w:basedOn w:val="Normal"/>
    <w:uiPriority w:val="10"/>
    <w:qFormat/>
    <w:rsid w:val="005A7252"/>
    <w:pPr>
      <w:numPr>
        <w:numId w:val="30"/>
      </w:numPr>
    </w:pPr>
    <w:rPr>
      <w:lang w:eastAsia="en-US"/>
    </w:rPr>
  </w:style>
  <w:style w:type="numbering" w:styleId="1ai">
    <w:name w:val="Outline List 1"/>
    <w:basedOn w:val="NoList"/>
    <w:semiHidden/>
    <w:rsid w:val="00106A32"/>
    <w:pPr>
      <w:numPr>
        <w:numId w:val="25"/>
      </w:numPr>
    </w:pPr>
  </w:style>
  <w:style w:type="numbering" w:styleId="ArticleSection">
    <w:name w:val="Outline List 3"/>
    <w:basedOn w:val="NoList"/>
    <w:semiHidden/>
    <w:rsid w:val="00106A32"/>
    <w:pPr>
      <w:numPr>
        <w:numId w:val="26"/>
      </w:numPr>
    </w:pPr>
  </w:style>
  <w:style w:type="paragraph" w:styleId="BlockText">
    <w:name w:val="Block Text"/>
    <w:basedOn w:val="Normal"/>
    <w:semiHidden/>
    <w:rsid w:val="00106A32"/>
    <w:pPr>
      <w:ind w:left="1440" w:right="1440"/>
    </w:pPr>
  </w:style>
  <w:style w:type="paragraph" w:styleId="BodyText">
    <w:name w:val="Body Text"/>
    <w:basedOn w:val="Normal"/>
    <w:semiHidden/>
    <w:rsid w:val="00106A32"/>
  </w:style>
  <w:style w:type="paragraph" w:customStyle="1" w:styleId="SDGtopsubject">
    <w:name w:val="SDG top subject"/>
    <w:basedOn w:val="SDGtoptable"/>
    <w:semiHidden/>
    <w:rsid w:val="00B169E4"/>
    <w:rPr>
      <w:rFonts w:cs="Arial"/>
      <w:sz w:val="24"/>
    </w:rPr>
  </w:style>
  <w:style w:type="paragraph" w:styleId="BodyText3">
    <w:name w:val="Body Text 3"/>
    <w:basedOn w:val="Normal"/>
    <w:semiHidden/>
    <w:rsid w:val="00106A32"/>
    <w:rPr>
      <w:sz w:val="16"/>
      <w:szCs w:val="16"/>
    </w:rPr>
  </w:style>
  <w:style w:type="paragraph" w:styleId="BodyTextFirstIndent">
    <w:name w:val="Body Text First Indent"/>
    <w:basedOn w:val="BodyText"/>
    <w:semiHidden/>
    <w:rsid w:val="00106A32"/>
    <w:pPr>
      <w:ind w:firstLine="210"/>
    </w:pPr>
  </w:style>
  <w:style w:type="paragraph" w:styleId="BodyTextIndent">
    <w:name w:val="Body Text Indent"/>
    <w:basedOn w:val="Normal"/>
    <w:semiHidden/>
    <w:rsid w:val="00106A32"/>
    <w:pPr>
      <w:ind w:left="283"/>
    </w:pPr>
  </w:style>
  <w:style w:type="paragraph" w:styleId="BodyTextFirstIndent2">
    <w:name w:val="Body Text First Indent 2"/>
    <w:basedOn w:val="BodyTextIndent"/>
    <w:semiHidden/>
    <w:rsid w:val="00106A32"/>
    <w:pPr>
      <w:ind w:firstLine="210"/>
    </w:pPr>
  </w:style>
  <w:style w:type="paragraph" w:styleId="BodyTextIndent2">
    <w:name w:val="Body Text Indent 2"/>
    <w:basedOn w:val="Normal"/>
    <w:semiHidden/>
    <w:rsid w:val="00106A32"/>
    <w:pPr>
      <w:spacing w:line="480" w:lineRule="auto"/>
      <w:ind w:left="283"/>
    </w:pPr>
  </w:style>
  <w:style w:type="paragraph" w:styleId="BodyTextIndent3">
    <w:name w:val="Body Text Indent 3"/>
    <w:basedOn w:val="Normal"/>
    <w:semiHidden/>
    <w:rsid w:val="00106A32"/>
    <w:pPr>
      <w:ind w:left="283"/>
    </w:pPr>
    <w:rPr>
      <w:sz w:val="16"/>
      <w:szCs w:val="16"/>
    </w:rPr>
  </w:style>
  <w:style w:type="paragraph" w:styleId="Caption">
    <w:name w:val="caption"/>
    <w:basedOn w:val="Normal"/>
    <w:next w:val="Normal"/>
    <w:semiHidden/>
    <w:rsid w:val="00106A32"/>
    <w:rPr>
      <w:b/>
      <w:bCs/>
      <w:szCs w:val="20"/>
    </w:rPr>
  </w:style>
  <w:style w:type="paragraph" w:styleId="Closing">
    <w:name w:val="Closing"/>
    <w:basedOn w:val="Normal"/>
    <w:semiHidden/>
    <w:rsid w:val="00106A32"/>
    <w:pPr>
      <w:ind w:left="4252"/>
    </w:pPr>
  </w:style>
  <w:style w:type="character" w:styleId="CommentReference">
    <w:name w:val="annotation reference"/>
    <w:basedOn w:val="DefaultParagraphFont"/>
    <w:semiHidden/>
    <w:rsid w:val="00106A32"/>
    <w:rPr>
      <w:sz w:val="16"/>
      <w:szCs w:val="16"/>
    </w:rPr>
  </w:style>
  <w:style w:type="paragraph" w:styleId="CommentText">
    <w:name w:val="annotation text"/>
    <w:basedOn w:val="Normal"/>
    <w:semiHidden/>
    <w:rsid w:val="00106A32"/>
    <w:rPr>
      <w:szCs w:val="20"/>
    </w:rPr>
  </w:style>
  <w:style w:type="paragraph" w:styleId="CommentSubject">
    <w:name w:val="annotation subject"/>
    <w:basedOn w:val="CommentText"/>
    <w:next w:val="CommentText"/>
    <w:semiHidden/>
    <w:rsid w:val="00106A32"/>
    <w:rPr>
      <w:b/>
      <w:bCs/>
    </w:rPr>
  </w:style>
  <w:style w:type="paragraph" w:styleId="Date">
    <w:name w:val="Date"/>
    <w:basedOn w:val="Normal"/>
    <w:next w:val="Normal"/>
    <w:semiHidden/>
    <w:rsid w:val="00106A32"/>
  </w:style>
  <w:style w:type="paragraph" w:styleId="DocumentMap">
    <w:name w:val="Document Map"/>
    <w:basedOn w:val="Normal"/>
    <w:semiHidden/>
    <w:rsid w:val="00106A32"/>
    <w:pPr>
      <w:shd w:val="clear" w:color="auto" w:fill="000080"/>
    </w:pPr>
    <w:rPr>
      <w:rFonts w:ascii="Tahoma" w:hAnsi="Tahoma" w:cs="Tahoma"/>
      <w:szCs w:val="20"/>
    </w:rPr>
  </w:style>
  <w:style w:type="paragraph" w:styleId="E-mailSignature">
    <w:name w:val="E-mail Signature"/>
    <w:basedOn w:val="Normal"/>
    <w:semiHidden/>
    <w:rsid w:val="00106A32"/>
  </w:style>
  <w:style w:type="character" w:styleId="Emphasis">
    <w:name w:val="Emphasis"/>
    <w:basedOn w:val="DefaultParagraphFont"/>
    <w:semiHidden/>
    <w:rsid w:val="00106A32"/>
    <w:rPr>
      <w:i/>
      <w:iCs/>
    </w:rPr>
  </w:style>
  <w:style w:type="character" w:styleId="EndnoteReference">
    <w:name w:val="endnote reference"/>
    <w:basedOn w:val="DefaultParagraphFont"/>
    <w:semiHidden/>
    <w:rsid w:val="00106A32"/>
    <w:rPr>
      <w:vertAlign w:val="superscript"/>
    </w:rPr>
  </w:style>
  <w:style w:type="paragraph" w:styleId="EndnoteText">
    <w:name w:val="endnote text"/>
    <w:basedOn w:val="Normal"/>
    <w:semiHidden/>
    <w:rsid w:val="00106A32"/>
    <w:rPr>
      <w:szCs w:val="20"/>
    </w:rPr>
  </w:style>
  <w:style w:type="paragraph" w:styleId="EnvelopeAddress">
    <w:name w:val="envelope address"/>
    <w:basedOn w:val="Normal"/>
    <w:semiHidden/>
    <w:rsid w:val="00106A32"/>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106A32"/>
    <w:rPr>
      <w:rFonts w:ascii="Arial" w:hAnsi="Arial" w:cs="Arial"/>
      <w:szCs w:val="20"/>
    </w:rPr>
  </w:style>
  <w:style w:type="character" w:styleId="FollowedHyperlink">
    <w:name w:val="FollowedHyperlink"/>
    <w:basedOn w:val="DefaultParagraphFont"/>
    <w:semiHidden/>
    <w:rsid w:val="00106A32"/>
    <w:rPr>
      <w:color w:val="800080"/>
      <w:u w:val="single"/>
    </w:rPr>
  </w:style>
  <w:style w:type="character" w:styleId="FootnoteReference">
    <w:name w:val="footnote reference"/>
    <w:basedOn w:val="DefaultParagraphFont"/>
    <w:semiHidden/>
    <w:rsid w:val="00106A32"/>
    <w:rPr>
      <w:vertAlign w:val="superscript"/>
    </w:rPr>
  </w:style>
  <w:style w:type="paragraph" w:styleId="FootnoteText">
    <w:name w:val="footnote text"/>
    <w:basedOn w:val="Normal"/>
    <w:semiHidden/>
    <w:rsid w:val="00106A32"/>
    <w:rPr>
      <w:szCs w:val="20"/>
    </w:rPr>
  </w:style>
  <w:style w:type="character" w:styleId="HTMLAcronym">
    <w:name w:val="HTML Acronym"/>
    <w:basedOn w:val="DefaultParagraphFont"/>
    <w:semiHidden/>
    <w:rsid w:val="00106A32"/>
  </w:style>
  <w:style w:type="paragraph" w:styleId="HTMLAddress">
    <w:name w:val="HTML Address"/>
    <w:basedOn w:val="Normal"/>
    <w:semiHidden/>
    <w:rsid w:val="00106A32"/>
    <w:rPr>
      <w:i/>
      <w:iCs/>
    </w:rPr>
  </w:style>
  <w:style w:type="character" w:styleId="HTMLCite">
    <w:name w:val="HTML Cite"/>
    <w:basedOn w:val="DefaultParagraphFont"/>
    <w:semiHidden/>
    <w:rsid w:val="00106A32"/>
    <w:rPr>
      <w:i/>
      <w:iCs/>
    </w:rPr>
  </w:style>
  <w:style w:type="character" w:styleId="HTMLCode">
    <w:name w:val="HTML Code"/>
    <w:basedOn w:val="DefaultParagraphFont"/>
    <w:semiHidden/>
    <w:rsid w:val="00106A32"/>
    <w:rPr>
      <w:rFonts w:ascii="Courier New" w:hAnsi="Courier New" w:cs="Courier New"/>
      <w:sz w:val="20"/>
      <w:szCs w:val="20"/>
    </w:rPr>
  </w:style>
  <w:style w:type="character" w:styleId="HTMLDefinition">
    <w:name w:val="HTML Definition"/>
    <w:basedOn w:val="DefaultParagraphFont"/>
    <w:semiHidden/>
    <w:rsid w:val="00106A32"/>
    <w:rPr>
      <w:i/>
      <w:iCs/>
    </w:rPr>
  </w:style>
  <w:style w:type="character" w:styleId="HTMLKeyboard">
    <w:name w:val="HTML Keyboard"/>
    <w:basedOn w:val="DefaultParagraphFont"/>
    <w:semiHidden/>
    <w:rsid w:val="00106A32"/>
    <w:rPr>
      <w:rFonts w:ascii="Courier New" w:hAnsi="Courier New" w:cs="Courier New"/>
      <w:sz w:val="20"/>
      <w:szCs w:val="20"/>
    </w:rPr>
  </w:style>
  <w:style w:type="paragraph" w:styleId="HTMLPreformatted">
    <w:name w:val="HTML Preformatted"/>
    <w:basedOn w:val="Normal"/>
    <w:semiHidden/>
    <w:rsid w:val="00106A32"/>
    <w:rPr>
      <w:rFonts w:ascii="Courier New" w:hAnsi="Courier New" w:cs="Courier New"/>
      <w:szCs w:val="20"/>
    </w:rPr>
  </w:style>
  <w:style w:type="character" w:styleId="HTMLSample">
    <w:name w:val="HTML Sample"/>
    <w:basedOn w:val="DefaultParagraphFont"/>
    <w:semiHidden/>
    <w:rsid w:val="00106A32"/>
    <w:rPr>
      <w:rFonts w:ascii="Courier New" w:hAnsi="Courier New" w:cs="Courier New"/>
    </w:rPr>
  </w:style>
  <w:style w:type="character" w:styleId="HTMLTypewriter">
    <w:name w:val="HTML Typewriter"/>
    <w:basedOn w:val="DefaultParagraphFont"/>
    <w:semiHidden/>
    <w:rsid w:val="00106A32"/>
    <w:rPr>
      <w:rFonts w:ascii="Courier New" w:hAnsi="Courier New" w:cs="Courier New"/>
      <w:sz w:val="20"/>
      <w:szCs w:val="20"/>
    </w:rPr>
  </w:style>
  <w:style w:type="character" w:styleId="HTMLVariable">
    <w:name w:val="HTML Variable"/>
    <w:basedOn w:val="DefaultParagraphFont"/>
    <w:semiHidden/>
    <w:rsid w:val="00106A32"/>
    <w:rPr>
      <w:i/>
      <w:iCs/>
    </w:rPr>
  </w:style>
  <w:style w:type="character" w:styleId="Hyperlink">
    <w:name w:val="Hyperlink"/>
    <w:basedOn w:val="DefaultParagraphFont"/>
    <w:semiHidden/>
    <w:rsid w:val="00106A32"/>
    <w:rPr>
      <w:color w:val="0000FF"/>
      <w:u w:val="single"/>
    </w:rPr>
  </w:style>
  <w:style w:type="paragraph" w:styleId="Index1">
    <w:name w:val="index 1"/>
    <w:basedOn w:val="Normal"/>
    <w:next w:val="Normal"/>
    <w:autoRedefine/>
    <w:semiHidden/>
    <w:rsid w:val="00106A32"/>
    <w:pPr>
      <w:ind w:left="200" w:hanging="200"/>
    </w:pPr>
  </w:style>
  <w:style w:type="paragraph" w:styleId="Index2">
    <w:name w:val="index 2"/>
    <w:basedOn w:val="Normal"/>
    <w:next w:val="Normal"/>
    <w:autoRedefine/>
    <w:semiHidden/>
    <w:rsid w:val="00106A32"/>
    <w:pPr>
      <w:ind w:left="400" w:hanging="200"/>
    </w:pPr>
  </w:style>
  <w:style w:type="paragraph" w:styleId="Index3">
    <w:name w:val="index 3"/>
    <w:basedOn w:val="Normal"/>
    <w:next w:val="Normal"/>
    <w:autoRedefine/>
    <w:semiHidden/>
    <w:rsid w:val="00106A32"/>
    <w:pPr>
      <w:ind w:left="600" w:hanging="200"/>
    </w:pPr>
  </w:style>
  <w:style w:type="paragraph" w:styleId="Index4">
    <w:name w:val="index 4"/>
    <w:basedOn w:val="Normal"/>
    <w:next w:val="Normal"/>
    <w:autoRedefine/>
    <w:semiHidden/>
    <w:rsid w:val="00106A32"/>
    <w:pPr>
      <w:ind w:left="800" w:hanging="200"/>
    </w:pPr>
  </w:style>
  <w:style w:type="paragraph" w:styleId="Index5">
    <w:name w:val="index 5"/>
    <w:basedOn w:val="Normal"/>
    <w:next w:val="Normal"/>
    <w:autoRedefine/>
    <w:semiHidden/>
    <w:rsid w:val="00106A32"/>
    <w:pPr>
      <w:ind w:left="1000" w:hanging="200"/>
    </w:pPr>
  </w:style>
  <w:style w:type="paragraph" w:styleId="Index6">
    <w:name w:val="index 6"/>
    <w:basedOn w:val="Normal"/>
    <w:next w:val="Normal"/>
    <w:autoRedefine/>
    <w:semiHidden/>
    <w:rsid w:val="00106A32"/>
    <w:pPr>
      <w:ind w:left="1200" w:hanging="200"/>
    </w:pPr>
  </w:style>
  <w:style w:type="paragraph" w:styleId="Index7">
    <w:name w:val="index 7"/>
    <w:basedOn w:val="Normal"/>
    <w:next w:val="Normal"/>
    <w:autoRedefine/>
    <w:semiHidden/>
    <w:rsid w:val="00106A32"/>
    <w:pPr>
      <w:ind w:left="1400" w:hanging="200"/>
    </w:pPr>
  </w:style>
  <w:style w:type="paragraph" w:styleId="Index8">
    <w:name w:val="index 8"/>
    <w:basedOn w:val="Normal"/>
    <w:next w:val="Normal"/>
    <w:autoRedefine/>
    <w:semiHidden/>
    <w:rsid w:val="00106A32"/>
    <w:pPr>
      <w:ind w:left="1600" w:hanging="200"/>
    </w:pPr>
  </w:style>
  <w:style w:type="paragraph" w:styleId="Index9">
    <w:name w:val="index 9"/>
    <w:basedOn w:val="Normal"/>
    <w:next w:val="Normal"/>
    <w:autoRedefine/>
    <w:semiHidden/>
    <w:rsid w:val="00106A32"/>
    <w:pPr>
      <w:ind w:left="1800" w:hanging="200"/>
    </w:pPr>
  </w:style>
  <w:style w:type="paragraph" w:styleId="IndexHeading">
    <w:name w:val="index heading"/>
    <w:basedOn w:val="Normal"/>
    <w:next w:val="Index1"/>
    <w:semiHidden/>
    <w:rsid w:val="00106A32"/>
    <w:rPr>
      <w:rFonts w:ascii="Arial" w:hAnsi="Arial" w:cs="Arial"/>
      <w:b/>
      <w:bCs/>
    </w:rPr>
  </w:style>
  <w:style w:type="character" w:styleId="LineNumber">
    <w:name w:val="line number"/>
    <w:basedOn w:val="DefaultParagraphFont"/>
    <w:semiHidden/>
    <w:rsid w:val="00106A32"/>
  </w:style>
  <w:style w:type="paragraph" w:styleId="List">
    <w:name w:val="List"/>
    <w:basedOn w:val="Normal"/>
    <w:semiHidden/>
    <w:rsid w:val="00106A32"/>
    <w:pPr>
      <w:ind w:left="283" w:hanging="283"/>
    </w:pPr>
  </w:style>
  <w:style w:type="paragraph" w:styleId="List2">
    <w:name w:val="List 2"/>
    <w:basedOn w:val="Normal"/>
    <w:semiHidden/>
    <w:rsid w:val="00106A32"/>
    <w:pPr>
      <w:ind w:left="566" w:hanging="283"/>
    </w:pPr>
  </w:style>
  <w:style w:type="paragraph" w:styleId="List3">
    <w:name w:val="List 3"/>
    <w:basedOn w:val="Normal"/>
    <w:semiHidden/>
    <w:rsid w:val="00106A32"/>
    <w:pPr>
      <w:ind w:left="849" w:hanging="283"/>
    </w:pPr>
  </w:style>
  <w:style w:type="paragraph" w:styleId="List4">
    <w:name w:val="List 4"/>
    <w:basedOn w:val="Normal"/>
    <w:semiHidden/>
    <w:rsid w:val="00106A32"/>
    <w:pPr>
      <w:ind w:left="1132" w:hanging="283"/>
    </w:pPr>
  </w:style>
  <w:style w:type="paragraph" w:styleId="List5">
    <w:name w:val="List 5"/>
    <w:basedOn w:val="Normal"/>
    <w:semiHidden/>
    <w:rsid w:val="00106A32"/>
    <w:pPr>
      <w:ind w:left="1415" w:hanging="283"/>
    </w:pPr>
  </w:style>
  <w:style w:type="paragraph" w:styleId="ListBullet2">
    <w:name w:val="List Bullet 2"/>
    <w:basedOn w:val="ListBullet"/>
    <w:uiPriority w:val="11"/>
    <w:qFormat/>
    <w:rsid w:val="00123EAA"/>
    <w:pPr>
      <w:numPr>
        <w:ilvl w:val="1"/>
      </w:numPr>
    </w:pPr>
  </w:style>
  <w:style w:type="paragraph" w:styleId="ListBullet3">
    <w:name w:val="List Bullet 3"/>
    <w:basedOn w:val="Normal"/>
    <w:semiHidden/>
    <w:rsid w:val="00106A32"/>
    <w:pPr>
      <w:numPr>
        <w:numId w:val="14"/>
      </w:numPr>
    </w:pPr>
  </w:style>
  <w:style w:type="paragraph" w:styleId="ListBullet4">
    <w:name w:val="List Bullet 4"/>
    <w:basedOn w:val="Normal"/>
    <w:semiHidden/>
    <w:rsid w:val="00106A32"/>
    <w:pPr>
      <w:numPr>
        <w:numId w:val="15"/>
      </w:numPr>
    </w:pPr>
  </w:style>
  <w:style w:type="paragraph" w:styleId="ListBullet5">
    <w:name w:val="List Bullet 5"/>
    <w:basedOn w:val="Normal"/>
    <w:semiHidden/>
    <w:rsid w:val="00106A32"/>
    <w:pPr>
      <w:numPr>
        <w:numId w:val="16"/>
      </w:numPr>
    </w:pPr>
  </w:style>
  <w:style w:type="paragraph" w:styleId="ListContinue">
    <w:name w:val="List Continue"/>
    <w:basedOn w:val="Normal"/>
    <w:semiHidden/>
    <w:rsid w:val="00106A32"/>
    <w:pPr>
      <w:ind w:left="283"/>
    </w:pPr>
  </w:style>
  <w:style w:type="paragraph" w:styleId="ListContinue2">
    <w:name w:val="List Continue 2"/>
    <w:basedOn w:val="Normal"/>
    <w:semiHidden/>
    <w:rsid w:val="00106A32"/>
    <w:pPr>
      <w:ind w:left="566"/>
    </w:pPr>
  </w:style>
  <w:style w:type="paragraph" w:styleId="ListContinue3">
    <w:name w:val="List Continue 3"/>
    <w:basedOn w:val="Normal"/>
    <w:semiHidden/>
    <w:rsid w:val="00106A32"/>
    <w:pPr>
      <w:ind w:left="849"/>
    </w:pPr>
  </w:style>
  <w:style w:type="paragraph" w:styleId="ListContinue4">
    <w:name w:val="List Continue 4"/>
    <w:basedOn w:val="Normal"/>
    <w:semiHidden/>
    <w:rsid w:val="00106A32"/>
    <w:pPr>
      <w:ind w:left="1132"/>
    </w:pPr>
  </w:style>
  <w:style w:type="paragraph" w:styleId="ListContinue5">
    <w:name w:val="List Continue 5"/>
    <w:basedOn w:val="Normal"/>
    <w:semiHidden/>
    <w:rsid w:val="00106A32"/>
    <w:pPr>
      <w:ind w:left="1415"/>
    </w:pPr>
  </w:style>
  <w:style w:type="paragraph" w:styleId="ListNumber2">
    <w:name w:val="List Number 2"/>
    <w:basedOn w:val="Normal"/>
    <w:uiPriority w:val="8"/>
    <w:qFormat/>
    <w:rsid w:val="005A7252"/>
    <w:pPr>
      <w:numPr>
        <w:ilvl w:val="2"/>
        <w:numId w:val="33"/>
      </w:numPr>
    </w:pPr>
  </w:style>
  <w:style w:type="paragraph" w:styleId="ListNumber3">
    <w:name w:val="List Number 3"/>
    <w:basedOn w:val="Normal"/>
    <w:uiPriority w:val="9"/>
    <w:qFormat/>
    <w:rsid w:val="00106A32"/>
    <w:pPr>
      <w:numPr>
        <w:numId w:val="18"/>
      </w:numPr>
    </w:pPr>
  </w:style>
  <w:style w:type="paragraph" w:styleId="ListNumber4">
    <w:name w:val="List Number 4"/>
    <w:basedOn w:val="Normal"/>
    <w:semiHidden/>
    <w:rsid w:val="00106A32"/>
    <w:pPr>
      <w:numPr>
        <w:numId w:val="19"/>
      </w:numPr>
    </w:pPr>
  </w:style>
  <w:style w:type="paragraph" w:styleId="ListNumber5">
    <w:name w:val="List Number 5"/>
    <w:basedOn w:val="Normal"/>
    <w:semiHidden/>
    <w:rsid w:val="00106A32"/>
    <w:pPr>
      <w:numPr>
        <w:numId w:val="20"/>
      </w:numPr>
    </w:pPr>
  </w:style>
  <w:style w:type="paragraph" w:styleId="MacroText">
    <w:name w:val="macro"/>
    <w:semiHidden/>
    <w:rsid w:val="00106A32"/>
    <w:pPr>
      <w:tabs>
        <w:tab w:val="left" w:pos="480"/>
        <w:tab w:val="left" w:pos="960"/>
        <w:tab w:val="left" w:pos="1440"/>
        <w:tab w:val="left" w:pos="1920"/>
        <w:tab w:val="left" w:pos="2400"/>
        <w:tab w:val="left" w:pos="2880"/>
        <w:tab w:val="left" w:pos="3360"/>
        <w:tab w:val="left" w:pos="3840"/>
        <w:tab w:val="left" w:pos="4320"/>
      </w:tabs>
      <w:spacing w:before="40" w:after="120" w:line="288" w:lineRule="auto"/>
    </w:pPr>
    <w:rPr>
      <w:rFonts w:ascii="Courier New" w:hAnsi="Courier New" w:cs="Courier New"/>
    </w:rPr>
  </w:style>
  <w:style w:type="paragraph" w:styleId="MessageHeader">
    <w:name w:val="Message Header"/>
    <w:basedOn w:val="Normal"/>
    <w:semiHidden/>
    <w:rsid w:val="00106A3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semiHidden/>
    <w:rsid w:val="00106A32"/>
    <w:rPr>
      <w:rFonts w:ascii="Times New Roman" w:hAnsi="Times New Roman"/>
      <w:sz w:val="24"/>
    </w:rPr>
  </w:style>
  <w:style w:type="paragraph" w:styleId="NormalIndent">
    <w:name w:val="Normal Indent"/>
    <w:basedOn w:val="Normal"/>
    <w:uiPriority w:val="2"/>
    <w:qFormat/>
    <w:rsid w:val="007C7EC5"/>
    <w:pPr>
      <w:ind w:left="851"/>
    </w:pPr>
  </w:style>
  <w:style w:type="paragraph" w:styleId="NoteHeading">
    <w:name w:val="Note Heading"/>
    <w:basedOn w:val="Normal"/>
    <w:next w:val="Normal"/>
    <w:semiHidden/>
    <w:rsid w:val="00106A32"/>
  </w:style>
  <w:style w:type="paragraph" w:styleId="PlainText">
    <w:name w:val="Plain Text"/>
    <w:basedOn w:val="Normal"/>
    <w:semiHidden/>
    <w:rsid w:val="00106A32"/>
    <w:rPr>
      <w:rFonts w:ascii="Courier New" w:hAnsi="Courier New" w:cs="Courier New"/>
      <w:szCs w:val="20"/>
    </w:rPr>
  </w:style>
  <w:style w:type="paragraph" w:styleId="Salutation">
    <w:name w:val="Salutation"/>
    <w:basedOn w:val="Normal"/>
    <w:next w:val="Normal"/>
    <w:semiHidden/>
    <w:rsid w:val="00106A32"/>
  </w:style>
  <w:style w:type="paragraph" w:styleId="Signature">
    <w:name w:val="Signature"/>
    <w:basedOn w:val="Normal"/>
    <w:semiHidden/>
    <w:rsid w:val="00106A32"/>
    <w:pPr>
      <w:ind w:left="4252"/>
    </w:pPr>
  </w:style>
  <w:style w:type="character" w:styleId="Strong">
    <w:name w:val="Strong"/>
    <w:basedOn w:val="DefaultParagraphFont"/>
    <w:semiHidden/>
    <w:rsid w:val="00106A32"/>
    <w:rPr>
      <w:b/>
      <w:bCs/>
    </w:rPr>
  </w:style>
  <w:style w:type="paragraph" w:styleId="Subtitle">
    <w:name w:val="Subtitle"/>
    <w:basedOn w:val="Normal"/>
    <w:semiHidden/>
    <w:rsid w:val="00106A32"/>
    <w:pPr>
      <w:spacing w:after="60"/>
      <w:jc w:val="center"/>
      <w:outlineLvl w:val="1"/>
    </w:pPr>
    <w:rPr>
      <w:rFonts w:ascii="Arial" w:hAnsi="Arial" w:cs="Arial"/>
      <w:sz w:val="24"/>
    </w:rPr>
  </w:style>
  <w:style w:type="table" w:styleId="Table3Deffects1">
    <w:name w:val="Table 3D effects 1"/>
    <w:basedOn w:val="TableNormal"/>
    <w:semiHidden/>
    <w:rsid w:val="00106A32"/>
    <w:pPr>
      <w:spacing w:before="40" w:after="120" w:line="288"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06A32"/>
    <w:pPr>
      <w:spacing w:before="40" w:after="120" w:line="288"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06A32"/>
    <w:pPr>
      <w:spacing w:before="40" w:after="120" w:line="288"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06A32"/>
    <w:pPr>
      <w:spacing w:before="40" w:after="120" w:line="288"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06A32"/>
    <w:pPr>
      <w:spacing w:before="40" w:after="120" w:line="288"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06A32"/>
    <w:pPr>
      <w:spacing w:before="40" w:after="120" w:line="288"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06A32"/>
    <w:pPr>
      <w:spacing w:before="40" w:after="120" w:line="288"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06A32"/>
    <w:pPr>
      <w:spacing w:before="40" w:after="120" w:line="288"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06A32"/>
    <w:pPr>
      <w:spacing w:before="40" w:after="120" w:line="288"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06A32"/>
    <w:pPr>
      <w:spacing w:before="40" w:after="120" w:line="288"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06A32"/>
    <w:pPr>
      <w:spacing w:before="40" w:after="120" w:line="288"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06A32"/>
    <w:pPr>
      <w:spacing w:before="40" w:after="120" w:line="288"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06A32"/>
    <w:pPr>
      <w:spacing w:before="40" w:after="120" w:line="288"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06A32"/>
    <w:pPr>
      <w:spacing w:before="40" w:after="120" w:line="288"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06A32"/>
    <w:pPr>
      <w:spacing w:before="40" w:after="120" w:line="288"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06A32"/>
    <w:pPr>
      <w:spacing w:before="40" w:after="120" w:line="288"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06A32"/>
    <w:pPr>
      <w:spacing w:before="40" w:after="120" w:line="288"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106A32"/>
    <w:pPr>
      <w:spacing w:before="40" w:after="120" w:line="288"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06A32"/>
    <w:pPr>
      <w:spacing w:before="40" w:after="120" w:line="288"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06A32"/>
    <w:pPr>
      <w:spacing w:before="40" w:after="120" w:line="288"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06A32"/>
    <w:pPr>
      <w:spacing w:before="40" w:after="120" w:line="288"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06A32"/>
    <w:pPr>
      <w:spacing w:before="40" w:after="120" w:line="288"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06A32"/>
    <w:pPr>
      <w:spacing w:before="40" w:after="120" w:line="288"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06A32"/>
    <w:pPr>
      <w:spacing w:before="40" w:after="120" w:line="288"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06A32"/>
    <w:pPr>
      <w:spacing w:before="40" w:after="120" w:line="288"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06A32"/>
    <w:pPr>
      <w:spacing w:before="40" w:after="120" w:line="288"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06A32"/>
    <w:pPr>
      <w:spacing w:before="40" w:after="120" w:line="288"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06A32"/>
    <w:pPr>
      <w:spacing w:before="40" w:after="120" w:line="288"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06A32"/>
    <w:pPr>
      <w:spacing w:before="40" w:after="120" w:line="288"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06A32"/>
    <w:pPr>
      <w:spacing w:before="40" w:after="120" w:line="288"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06A32"/>
    <w:pPr>
      <w:spacing w:before="40" w:after="120" w:line="288"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06A32"/>
    <w:pPr>
      <w:spacing w:before="40" w:after="120" w:line="288"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06A32"/>
    <w:pPr>
      <w:spacing w:before="40" w:after="120" w:line="288"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106A32"/>
    <w:pPr>
      <w:ind w:left="200" w:hanging="200"/>
    </w:pPr>
  </w:style>
  <w:style w:type="paragraph" w:styleId="TableofFigures">
    <w:name w:val="table of figures"/>
    <w:basedOn w:val="Normal"/>
    <w:next w:val="Normal"/>
    <w:semiHidden/>
    <w:rsid w:val="00106A32"/>
  </w:style>
  <w:style w:type="table" w:styleId="TableProfessional">
    <w:name w:val="Table Professional"/>
    <w:basedOn w:val="TableNormal"/>
    <w:semiHidden/>
    <w:rsid w:val="00106A32"/>
    <w:pPr>
      <w:spacing w:before="40" w:after="120" w:line="288"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06A32"/>
    <w:pPr>
      <w:spacing w:before="40" w:after="120" w:line="288"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06A32"/>
    <w:pPr>
      <w:spacing w:before="40" w:after="120" w:line="288"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06A32"/>
    <w:pPr>
      <w:spacing w:before="40" w:after="120" w:line="288"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06A32"/>
    <w:pPr>
      <w:spacing w:before="40" w:after="120" w:line="288"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06A32"/>
    <w:pPr>
      <w:spacing w:before="40" w:after="120" w:line="288"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06A32"/>
    <w:pPr>
      <w:spacing w:before="40" w:after="120" w:line="288"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106A32"/>
    <w:pPr>
      <w:spacing w:before="40" w:after="120" w:line="288"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06A32"/>
    <w:pPr>
      <w:spacing w:before="40" w:after="120" w:line="288"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06A32"/>
    <w:pPr>
      <w:spacing w:before="40" w:after="120" w:line="288"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rsid w:val="00106A32"/>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106A32"/>
    <w:pPr>
      <w:spacing w:before="120"/>
    </w:pPr>
    <w:rPr>
      <w:rFonts w:ascii="Arial" w:hAnsi="Arial" w:cs="Arial"/>
      <w:b/>
      <w:bCs/>
      <w:sz w:val="24"/>
    </w:rPr>
  </w:style>
  <w:style w:type="paragraph" w:styleId="TOC1">
    <w:name w:val="toc 1"/>
    <w:basedOn w:val="Normal"/>
    <w:next w:val="Normal"/>
    <w:autoRedefine/>
    <w:semiHidden/>
    <w:rsid w:val="00106A32"/>
  </w:style>
  <w:style w:type="paragraph" w:styleId="TOC2">
    <w:name w:val="toc 2"/>
    <w:basedOn w:val="Normal"/>
    <w:next w:val="Normal"/>
    <w:autoRedefine/>
    <w:semiHidden/>
    <w:rsid w:val="00106A32"/>
    <w:pPr>
      <w:ind w:left="200"/>
    </w:pPr>
  </w:style>
  <w:style w:type="paragraph" w:styleId="TOC3">
    <w:name w:val="toc 3"/>
    <w:basedOn w:val="Normal"/>
    <w:next w:val="Normal"/>
    <w:autoRedefine/>
    <w:semiHidden/>
    <w:rsid w:val="00106A32"/>
    <w:pPr>
      <w:ind w:left="400"/>
    </w:pPr>
  </w:style>
  <w:style w:type="paragraph" w:styleId="TOC4">
    <w:name w:val="toc 4"/>
    <w:basedOn w:val="Normal"/>
    <w:next w:val="Normal"/>
    <w:autoRedefine/>
    <w:semiHidden/>
    <w:rsid w:val="00106A32"/>
    <w:pPr>
      <w:ind w:left="600"/>
    </w:pPr>
  </w:style>
  <w:style w:type="paragraph" w:styleId="TOC5">
    <w:name w:val="toc 5"/>
    <w:basedOn w:val="Normal"/>
    <w:next w:val="Normal"/>
    <w:autoRedefine/>
    <w:semiHidden/>
    <w:rsid w:val="00106A32"/>
    <w:pPr>
      <w:ind w:left="800"/>
    </w:pPr>
  </w:style>
  <w:style w:type="paragraph" w:styleId="TOC6">
    <w:name w:val="toc 6"/>
    <w:basedOn w:val="Normal"/>
    <w:next w:val="Normal"/>
    <w:autoRedefine/>
    <w:semiHidden/>
    <w:rsid w:val="00106A32"/>
    <w:pPr>
      <w:ind w:left="1000"/>
    </w:pPr>
  </w:style>
  <w:style w:type="paragraph" w:styleId="TOC7">
    <w:name w:val="toc 7"/>
    <w:basedOn w:val="Normal"/>
    <w:next w:val="Normal"/>
    <w:autoRedefine/>
    <w:semiHidden/>
    <w:rsid w:val="00106A32"/>
    <w:pPr>
      <w:ind w:left="1200"/>
    </w:pPr>
  </w:style>
  <w:style w:type="paragraph" w:styleId="TOC8">
    <w:name w:val="toc 8"/>
    <w:basedOn w:val="Normal"/>
    <w:next w:val="Normal"/>
    <w:autoRedefine/>
    <w:semiHidden/>
    <w:rsid w:val="00106A32"/>
    <w:pPr>
      <w:ind w:left="1400"/>
    </w:pPr>
  </w:style>
  <w:style w:type="paragraph" w:styleId="TOC9">
    <w:name w:val="toc 9"/>
    <w:basedOn w:val="Normal"/>
    <w:next w:val="Normal"/>
    <w:autoRedefine/>
    <w:semiHidden/>
    <w:rsid w:val="00106A32"/>
    <w:pPr>
      <w:ind w:left="1600"/>
    </w:pPr>
  </w:style>
  <w:style w:type="paragraph" w:customStyle="1" w:styleId="SDGtoptable">
    <w:name w:val="SDG top table"/>
    <w:basedOn w:val="Normal"/>
    <w:semiHidden/>
    <w:rsid w:val="008D3D38"/>
    <w:pPr>
      <w:spacing w:before="120"/>
    </w:pPr>
    <w:rPr>
      <w:sz w:val="18"/>
      <w:lang w:eastAsia="en-US"/>
    </w:rPr>
  </w:style>
  <w:style w:type="paragraph" w:customStyle="1" w:styleId="SDGDisclaimer">
    <w:name w:val="SDG Disclaimer"/>
    <w:basedOn w:val="Normal"/>
    <w:semiHidden/>
    <w:rsid w:val="008D3D38"/>
    <w:pPr>
      <w:spacing w:before="80" w:after="80"/>
    </w:pPr>
    <w:rPr>
      <w:rFonts w:cs="Arial"/>
      <w:i/>
      <w:sz w:val="14"/>
      <w:szCs w:val="14"/>
      <w:lang w:eastAsia="en-US"/>
    </w:rPr>
  </w:style>
  <w:style w:type="paragraph" w:styleId="BodyText2">
    <w:name w:val="Body Text 2"/>
    <w:basedOn w:val="Normal"/>
    <w:semiHidden/>
    <w:rsid w:val="00FE6BF7"/>
    <w:pPr>
      <w:spacing w:line="480" w:lineRule="auto"/>
    </w:pPr>
  </w:style>
  <w:style w:type="paragraph" w:customStyle="1" w:styleId="SDGtopcaption">
    <w:name w:val="SDG top caption"/>
    <w:basedOn w:val="SDGtoptable"/>
    <w:semiHidden/>
    <w:rsid w:val="00D400F4"/>
    <w:rPr>
      <w:b/>
    </w:rPr>
  </w:style>
  <w:style w:type="paragraph" w:customStyle="1" w:styleId="SDGbanner">
    <w:name w:val="SDG banner"/>
    <w:semiHidden/>
    <w:rsid w:val="008208F0"/>
    <w:pPr>
      <w:ind w:left="113" w:right="113"/>
      <w:jc w:val="right"/>
    </w:pPr>
    <w:rPr>
      <w:color w:val="A50021" w:themeColor="text2"/>
      <w:sz w:val="72"/>
      <w:szCs w:val="72"/>
      <w:lang w:eastAsia="en-US"/>
    </w:rPr>
  </w:style>
  <w:style w:type="paragraph" w:customStyle="1" w:styleId="SDGTableRow">
    <w:name w:val="SDG Table Row"/>
    <w:basedOn w:val="Normal"/>
    <w:uiPriority w:val="13"/>
    <w:qFormat/>
    <w:rsid w:val="00B2562A"/>
    <w:pPr>
      <w:spacing w:before="80" w:after="80"/>
    </w:pPr>
    <w:rPr>
      <w:lang w:eastAsia="en-US"/>
    </w:rPr>
  </w:style>
  <w:style w:type="paragraph" w:customStyle="1" w:styleId="SDGTableHeading">
    <w:name w:val="SDG Table Heading"/>
    <w:basedOn w:val="SDGTableRow"/>
    <w:uiPriority w:val="12"/>
    <w:qFormat/>
    <w:rsid w:val="00B2562A"/>
    <w:rPr>
      <w:b/>
    </w:rPr>
  </w:style>
  <w:style w:type="paragraph" w:customStyle="1" w:styleId="SDGCaptiontable">
    <w:name w:val="SDG Caption table"/>
    <w:basedOn w:val="Caption"/>
    <w:next w:val="Normal"/>
    <w:semiHidden/>
    <w:rsid w:val="008E47ED"/>
    <w:pPr>
      <w:keepNext/>
      <w:spacing w:before="160" w:after="160"/>
      <w:ind w:left="851"/>
    </w:pPr>
    <w:rPr>
      <w:caps/>
    </w:rPr>
  </w:style>
  <w:style w:type="paragraph" w:customStyle="1" w:styleId="SDGCaptionfigure">
    <w:name w:val="SDG Caption figure"/>
    <w:basedOn w:val="SDGCaptiontable"/>
    <w:next w:val="Normal"/>
    <w:semiHidden/>
    <w:rsid w:val="00907252"/>
  </w:style>
  <w:style w:type="paragraph" w:styleId="Bibliography">
    <w:name w:val="Bibliography"/>
    <w:basedOn w:val="Normal"/>
    <w:next w:val="Normal"/>
    <w:uiPriority w:val="37"/>
    <w:semiHidden/>
    <w:unhideWhenUsed/>
    <w:rsid w:val="00123EAA"/>
  </w:style>
  <w:style w:type="character" w:styleId="BookTitle">
    <w:name w:val="Book Title"/>
    <w:basedOn w:val="DefaultParagraphFont"/>
    <w:uiPriority w:val="33"/>
    <w:semiHidden/>
    <w:rsid w:val="00123EAA"/>
    <w:rPr>
      <w:b/>
      <w:bCs/>
      <w:smallCaps/>
      <w:spacing w:val="5"/>
    </w:rPr>
  </w:style>
  <w:style w:type="table" w:styleId="ColorfulGrid">
    <w:name w:val="Colorful Grid"/>
    <w:basedOn w:val="TableNormal"/>
    <w:uiPriority w:val="73"/>
    <w:semiHidden/>
    <w:rsid w:val="00123EA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123EA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123EA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123EA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123EA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123EA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123EA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123EAA"/>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123EAA"/>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123EA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123EA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123EA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123EAA"/>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123EA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123EAA"/>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123EAA"/>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123EAA"/>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123EAA"/>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123EAA"/>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123EAA"/>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123EAA"/>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123EA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123EA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123EA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123EA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123EA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123EA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123EA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semiHidden/>
    <w:rsid w:val="00123EAA"/>
    <w:rPr>
      <w:b/>
      <w:bCs/>
      <w:i/>
      <w:iCs/>
      <w:color w:val="4F81BD" w:themeColor="accent1"/>
    </w:rPr>
  </w:style>
  <w:style w:type="paragraph" w:styleId="IntenseQuote">
    <w:name w:val="Intense Quote"/>
    <w:basedOn w:val="Normal"/>
    <w:next w:val="Normal"/>
    <w:link w:val="IntenseQuoteChar"/>
    <w:uiPriority w:val="30"/>
    <w:semiHidden/>
    <w:rsid w:val="00123EA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23EAA"/>
    <w:rPr>
      <w:rFonts w:ascii="Trebuchet MS" w:hAnsi="Trebuchet MS"/>
      <w:b/>
      <w:bCs/>
      <w:i/>
      <w:iCs/>
      <w:color w:val="4F81BD" w:themeColor="accent1"/>
      <w:szCs w:val="24"/>
    </w:rPr>
  </w:style>
  <w:style w:type="character" w:styleId="IntenseReference">
    <w:name w:val="Intense Reference"/>
    <w:basedOn w:val="DefaultParagraphFont"/>
    <w:uiPriority w:val="32"/>
    <w:semiHidden/>
    <w:rsid w:val="00123EAA"/>
    <w:rPr>
      <w:b/>
      <w:bCs/>
      <w:smallCaps/>
      <w:color w:val="C0504D" w:themeColor="accent2"/>
      <w:spacing w:val="5"/>
      <w:u w:val="single"/>
    </w:rPr>
  </w:style>
  <w:style w:type="table" w:styleId="LightGrid">
    <w:name w:val="Light Grid"/>
    <w:basedOn w:val="TableNormal"/>
    <w:uiPriority w:val="62"/>
    <w:semiHidden/>
    <w:rsid w:val="00123EA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123EA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123EAA"/>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123EAA"/>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123EAA"/>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123EAA"/>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123EAA"/>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123EA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123EA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123EAA"/>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123EAA"/>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123EAA"/>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123EAA"/>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123EAA"/>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123EA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123EAA"/>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123EAA"/>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123EAA"/>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123EAA"/>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123EAA"/>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123EAA"/>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semiHidden/>
    <w:rsid w:val="00123EAA"/>
    <w:pPr>
      <w:ind w:left="720"/>
    </w:pPr>
  </w:style>
  <w:style w:type="table" w:styleId="MediumGrid1">
    <w:name w:val="Medium Grid 1"/>
    <w:basedOn w:val="TableNormal"/>
    <w:uiPriority w:val="67"/>
    <w:semiHidden/>
    <w:rsid w:val="00123EAA"/>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123EA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123EAA"/>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123EAA"/>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123EAA"/>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123EAA"/>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123EAA"/>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123EAA"/>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123EAA"/>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123EAA"/>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123EAA"/>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123EAA"/>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123EAA"/>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123EAA"/>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123EA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123EA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123EA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123EA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123EA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123EA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123EA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123EAA"/>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A5002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123EAA"/>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A50021"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123EAA"/>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A50021"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123EAA"/>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A50021"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123EAA"/>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A50021"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123EAA"/>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A50021"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123EAA"/>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A50021"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123EAA"/>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123EAA"/>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123EAA"/>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123EAA"/>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123EAA"/>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123EAA"/>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123EAA"/>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123EAA"/>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123EA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123EAA"/>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123EAA"/>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123EAA"/>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123EAA"/>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123EAA"/>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123EA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123EA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123EA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123EA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123EA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123EA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123EA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semiHidden/>
    <w:rsid w:val="00123EAA"/>
    <w:rPr>
      <w:szCs w:val="24"/>
    </w:rPr>
  </w:style>
  <w:style w:type="character" w:styleId="PlaceholderText">
    <w:name w:val="Placeholder Text"/>
    <w:basedOn w:val="DefaultParagraphFont"/>
    <w:uiPriority w:val="99"/>
    <w:semiHidden/>
    <w:rsid w:val="00123EAA"/>
    <w:rPr>
      <w:color w:val="808080"/>
    </w:rPr>
  </w:style>
  <w:style w:type="paragraph" w:styleId="Quote">
    <w:name w:val="Quote"/>
    <w:basedOn w:val="Normal"/>
    <w:next w:val="Normal"/>
    <w:link w:val="QuoteChar"/>
    <w:uiPriority w:val="29"/>
    <w:semiHidden/>
    <w:rsid w:val="00123EAA"/>
    <w:rPr>
      <w:i/>
      <w:iCs/>
      <w:color w:val="000000" w:themeColor="text1"/>
    </w:rPr>
  </w:style>
  <w:style w:type="character" w:customStyle="1" w:styleId="QuoteChar">
    <w:name w:val="Quote Char"/>
    <w:basedOn w:val="DefaultParagraphFont"/>
    <w:link w:val="Quote"/>
    <w:uiPriority w:val="29"/>
    <w:rsid w:val="00123EAA"/>
    <w:rPr>
      <w:rFonts w:ascii="Trebuchet MS" w:hAnsi="Trebuchet MS"/>
      <w:i/>
      <w:iCs/>
      <w:color w:val="000000" w:themeColor="text1"/>
      <w:szCs w:val="24"/>
    </w:rPr>
  </w:style>
  <w:style w:type="character" w:styleId="SubtleEmphasis">
    <w:name w:val="Subtle Emphasis"/>
    <w:basedOn w:val="DefaultParagraphFont"/>
    <w:uiPriority w:val="19"/>
    <w:semiHidden/>
    <w:rsid w:val="00123EAA"/>
    <w:rPr>
      <w:i/>
      <w:iCs/>
      <w:color w:val="808080" w:themeColor="text1" w:themeTint="7F"/>
    </w:rPr>
  </w:style>
  <w:style w:type="character" w:styleId="SubtleReference">
    <w:name w:val="Subtle Reference"/>
    <w:basedOn w:val="DefaultParagraphFont"/>
    <w:uiPriority w:val="31"/>
    <w:semiHidden/>
    <w:rsid w:val="00123EAA"/>
    <w:rPr>
      <w:smallCaps/>
      <w:color w:val="C0504D" w:themeColor="accent2"/>
      <w:u w:val="single"/>
    </w:rPr>
  </w:style>
  <w:style w:type="paragraph" w:styleId="TOCHeading">
    <w:name w:val="TOC Heading"/>
    <w:basedOn w:val="Heading1"/>
    <w:next w:val="Normal"/>
    <w:uiPriority w:val="39"/>
    <w:semiHidden/>
    <w:unhideWhenUsed/>
    <w:rsid w:val="00123EAA"/>
    <w:pPr>
      <w:pageBreakBefore w:val="0"/>
      <w:numPr>
        <w:numId w:val="0"/>
      </w:numPr>
      <w:spacing w:before="240" w:after="60"/>
      <w:outlineLvl w:val="9"/>
    </w:pPr>
    <w:rPr>
      <w:rFonts w:asciiTheme="majorHAnsi" w:eastAsiaTheme="majorEastAsia" w:hAnsiTheme="majorHAnsi" w:cstheme="majorBidi"/>
      <w:b/>
      <w:bCs/>
      <w:color w:val="auto"/>
      <w:kern w:val="32"/>
      <w:lang w:eastAsia="en-GB"/>
    </w:rPr>
  </w:style>
  <w:style w:type="character" w:customStyle="1" w:styleId="HeaderChar">
    <w:name w:val="Header Char"/>
    <w:basedOn w:val="DefaultParagraphFont"/>
    <w:link w:val="Header"/>
    <w:rsid w:val="005B51F9"/>
    <w:rPr>
      <w:szCs w:val="24"/>
    </w:rPr>
  </w:style>
  <w:style w:type="character" w:customStyle="1" w:styleId="FooterChar">
    <w:name w:val="Footer Char"/>
    <w:basedOn w:val="DefaultParagraphFont"/>
    <w:link w:val="Footer"/>
    <w:rsid w:val="005B51F9"/>
    <w:rPr>
      <w:sz w:val="16"/>
      <w:szCs w:val="24"/>
    </w:rPr>
  </w:style>
  <w:style w:type="character" w:customStyle="1" w:styleId="ListNumberChar">
    <w:name w:val="List Number Char"/>
    <w:aliases w:val="Heading_4 Char"/>
    <w:basedOn w:val="DefaultParagraphFont"/>
    <w:link w:val="ListNumber"/>
    <w:uiPriority w:val="7"/>
    <w:rsid w:val="005A7252"/>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imes New Roman" w:hAnsi="Trebuchet MS" w:cs="Times New Roman"/>
        <w:lang w:val="en-GB" w:eastAsia="en-GB" w:bidi="ar-SA"/>
      </w:rPr>
    </w:rPrDefault>
    <w:pPrDefault/>
  </w:docDefaults>
  <w:latentStyles w:defLockedState="0" w:defUIPriority="0" w:defSemiHidden="0" w:defUnhideWhenUsed="0" w:defQFormat="0" w:count="267">
    <w:lsdException w:name="Normal" w:uiPriority="1" w:qFormat="1"/>
    <w:lsdException w:name="heading 1" w:uiPriority="3" w:qFormat="1"/>
    <w:lsdException w:name="heading 2" w:uiPriority="4" w:qFormat="1"/>
    <w:lsdException w:name="heading 3" w:uiPriority="5" w:qFormat="1"/>
    <w:lsdException w:name="heading 4" w:uiPriority="6" w:qFormat="1"/>
    <w:lsdException w:name="Normal Indent" w:uiPriority="2" w:qFormat="1"/>
    <w:lsdException w:name="List Bullet" w:uiPriority="10" w:qFormat="1"/>
    <w:lsdException w:name="List Number" w:uiPriority="7" w:qFormat="1"/>
    <w:lsdException w:name="List Bullet 2" w:uiPriority="11" w:qFormat="1"/>
    <w:lsdException w:name="List Number 2" w:uiPriority="8" w:qFormat="1"/>
    <w:lsdException w:name="List Number 3" w:uiPriority="9" w:qFormat="1"/>
    <w:lsdException w:name="Default Paragraph Font"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l">
    <w:name w:val="Normal"/>
    <w:uiPriority w:val="1"/>
    <w:qFormat/>
    <w:rsid w:val="00737118"/>
    <w:pPr>
      <w:spacing w:before="40" w:after="120" w:line="288" w:lineRule="auto"/>
    </w:pPr>
    <w:rPr>
      <w:szCs w:val="24"/>
    </w:rPr>
  </w:style>
  <w:style w:type="paragraph" w:styleId="Heading1">
    <w:name w:val="heading 1"/>
    <w:aliases w:val="Chapter Heading,Savell Bird..,Heading 1 TXC,L1,Heading 1 AGT ESIA,RSKH1,RSKHeading 1,L11,Heading 1 AGT ESIA1,RSKH11,RSKHeading 11,L12,Heading 1 AGT ESIA2,RSKH12,RSKHeading 12,L13,Heading 1 AGT ESIA3,RSKH13,RSKHeading 13,L111,Section Heading,CH"/>
    <w:next w:val="Heading2"/>
    <w:uiPriority w:val="3"/>
    <w:qFormat/>
    <w:rsid w:val="005A7252"/>
    <w:pPr>
      <w:keepNext/>
      <w:pageBreakBefore/>
      <w:numPr>
        <w:numId w:val="33"/>
      </w:numPr>
      <w:spacing w:before="500" w:after="120" w:line="288" w:lineRule="auto"/>
      <w:outlineLvl w:val="0"/>
    </w:pPr>
    <w:rPr>
      <w:color w:val="A50021" w:themeColor="text2"/>
      <w:sz w:val="32"/>
      <w:szCs w:val="32"/>
      <w:lang w:eastAsia="en-US"/>
    </w:rPr>
  </w:style>
  <w:style w:type="paragraph" w:styleId="Heading2">
    <w:name w:val="heading 2"/>
    <w:next w:val="Heading3"/>
    <w:uiPriority w:val="4"/>
    <w:qFormat/>
    <w:rsid w:val="00043B92"/>
    <w:pPr>
      <w:keepNext/>
      <w:spacing w:before="180" w:after="120" w:line="288" w:lineRule="auto"/>
      <w:ind w:left="851"/>
      <w:outlineLvl w:val="1"/>
    </w:pPr>
    <w:rPr>
      <w:rFonts w:cs="Arial"/>
      <w:b/>
      <w:sz w:val="22"/>
      <w:szCs w:val="22"/>
      <w:lang w:eastAsia="en-US"/>
    </w:rPr>
  </w:style>
  <w:style w:type="paragraph" w:styleId="Heading3">
    <w:name w:val="heading 3"/>
    <w:next w:val="ListNumber"/>
    <w:uiPriority w:val="5"/>
    <w:qFormat/>
    <w:rsid w:val="006E4CA0"/>
    <w:pPr>
      <w:keepNext/>
      <w:spacing w:before="180" w:after="40" w:line="288" w:lineRule="auto"/>
      <w:ind w:left="851"/>
      <w:outlineLvl w:val="2"/>
    </w:pPr>
    <w:rPr>
      <w:rFonts w:cs="Arial"/>
      <w:b/>
      <w:i/>
      <w:lang w:eastAsia="en-US"/>
    </w:rPr>
  </w:style>
  <w:style w:type="paragraph" w:styleId="Heading4">
    <w:name w:val="heading 4"/>
    <w:basedOn w:val="Heading3"/>
    <w:next w:val="ListNumber"/>
    <w:uiPriority w:val="6"/>
    <w:qFormat/>
    <w:rsid w:val="00123EAA"/>
    <w:pPr>
      <w:ind w:left="850"/>
      <w:outlineLvl w:val="3"/>
    </w:pPr>
  </w:style>
  <w:style w:type="paragraph" w:styleId="Heading5">
    <w:name w:val="heading 5"/>
    <w:semiHidden/>
    <w:rsid w:val="00E83853"/>
    <w:pPr>
      <w:keepNext/>
      <w:numPr>
        <w:ilvl w:val="4"/>
        <w:numId w:val="7"/>
      </w:numPr>
      <w:spacing w:before="40" w:after="120" w:line="288" w:lineRule="auto"/>
      <w:jc w:val="center"/>
      <w:outlineLvl w:val="4"/>
    </w:pPr>
    <w:rPr>
      <w:rFonts w:cs="Arial"/>
      <w:b/>
      <w:iCs/>
      <w:caps/>
      <w:szCs w:val="26"/>
      <w:lang w:eastAsia="en-US"/>
    </w:rPr>
  </w:style>
  <w:style w:type="paragraph" w:styleId="Heading6">
    <w:name w:val="heading 6"/>
    <w:next w:val="Normal"/>
    <w:semiHidden/>
    <w:rsid w:val="00E83853"/>
    <w:pPr>
      <w:numPr>
        <w:ilvl w:val="5"/>
        <w:numId w:val="7"/>
      </w:numPr>
      <w:outlineLvl w:val="5"/>
    </w:pPr>
    <w:rPr>
      <w:b/>
      <w:caps/>
      <w:szCs w:val="32"/>
      <w:lang w:eastAsia="en-US"/>
    </w:rPr>
  </w:style>
  <w:style w:type="paragraph" w:styleId="Heading7">
    <w:name w:val="heading 7"/>
    <w:next w:val="Normal"/>
    <w:semiHidden/>
    <w:rsid w:val="00E83853"/>
    <w:pPr>
      <w:keepNext/>
      <w:numPr>
        <w:ilvl w:val="6"/>
        <w:numId w:val="7"/>
      </w:numPr>
      <w:spacing w:before="40" w:after="120" w:line="288" w:lineRule="auto"/>
      <w:jc w:val="both"/>
      <w:outlineLvl w:val="6"/>
    </w:pPr>
    <w:rPr>
      <w:rFonts w:cs="Arial"/>
      <w:b/>
      <w:bCs/>
      <w:lang w:eastAsia="en-US"/>
    </w:rPr>
  </w:style>
  <w:style w:type="paragraph" w:styleId="Heading8">
    <w:name w:val="heading 8"/>
    <w:basedOn w:val="Normal"/>
    <w:next w:val="Normal"/>
    <w:semiHidden/>
    <w:rsid w:val="00E83853"/>
    <w:pPr>
      <w:keepNext/>
      <w:tabs>
        <w:tab w:val="right" w:pos="8505"/>
      </w:tabs>
      <w:outlineLvl w:val="7"/>
    </w:pPr>
    <w:rPr>
      <w:rFonts w:cs="Arial"/>
      <w:b/>
      <w:bCs/>
      <w:sz w:val="28"/>
      <w:lang w:eastAsia="en-US"/>
    </w:rPr>
  </w:style>
  <w:style w:type="paragraph" w:styleId="Heading9">
    <w:name w:val="heading 9"/>
    <w:basedOn w:val="Heading3"/>
    <w:next w:val="Normal"/>
    <w:semiHidden/>
    <w:rsid w:val="00E83853"/>
    <w:pPr>
      <w:outlineLvl w:val="8"/>
    </w:pPr>
    <w:rPr>
      <w:szCs w:val="22"/>
    </w:rPr>
  </w:style>
  <w:style w:type="character" w:default="1" w:styleId="DefaultParagraphFont">
    <w:name w:val="Default Paragraph Font"/>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C30F3C"/>
    <w:pPr>
      <w:tabs>
        <w:tab w:val="center" w:pos="4153"/>
        <w:tab w:val="right" w:pos="8306"/>
      </w:tabs>
    </w:pPr>
  </w:style>
  <w:style w:type="paragraph" w:styleId="ListNumber">
    <w:name w:val="List Number"/>
    <w:aliases w:val="Heading_4"/>
    <w:basedOn w:val="Normal"/>
    <w:link w:val="ListNumberChar"/>
    <w:uiPriority w:val="7"/>
    <w:qFormat/>
    <w:rsid w:val="005A7252"/>
    <w:pPr>
      <w:numPr>
        <w:ilvl w:val="1"/>
        <w:numId w:val="33"/>
      </w:numPr>
    </w:pPr>
  </w:style>
  <w:style w:type="paragraph" w:styleId="Footer">
    <w:name w:val="footer"/>
    <w:basedOn w:val="Normal"/>
    <w:link w:val="FooterChar"/>
    <w:semiHidden/>
    <w:rsid w:val="009A664C"/>
    <w:pPr>
      <w:jc w:val="center"/>
    </w:pPr>
    <w:rPr>
      <w:sz w:val="16"/>
    </w:rPr>
  </w:style>
  <w:style w:type="table" w:styleId="TableGrid">
    <w:name w:val="Table Grid"/>
    <w:basedOn w:val="TableNormal"/>
    <w:semiHidden/>
    <w:rsid w:val="00F10459"/>
    <w:pPr>
      <w:spacing w:before="40" w:after="120" w:line="288"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DGAddress">
    <w:name w:val="SDG Address"/>
    <w:basedOn w:val="Normal"/>
    <w:semiHidden/>
    <w:rsid w:val="00F04AE7"/>
    <w:pPr>
      <w:spacing w:before="0" w:after="0" w:line="240" w:lineRule="auto"/>
    </w:pPr>
  </w:style>
  <w:style w:type="paragraph" w:customStyle="1" w:styleId="SDGAddressweb">
    <w:name w:val="SDG Address web"/>
    <w:basedOn w:val="SDGAddress"/>
    <w:semiHidden/>
    <w:rsid w:val="00F04AE7"/>
    <w:pPr>
      <w:spacing w:before="120"/>
      <w:jc w:val="right"/>
    </w:pPr>
    <w:rPr>
      <w:b/>
      <w:color w:val="00447A"/>
      <w:sz w:val="16"/>
    </w:rPr>
  </w:style>
  <w:style w:type="paragraph" w:customStyle="1" w:styleId="SDGSubject">
    <w:name w:val="SDG Subject"/>
    <w:basedOn w:val="Normal"/>
    <w:semiHidden/>
    <w:rsid w:val="000C26C3"/>
    <w:rPr>
      <w:b/>
      <w:caps/>
    </w:rPr>
  </w:style>
  <w:style w:type="paragraph" w:customStyle="1" w:styleId="SDGAddressRight">
    <w:name w:val="SDG Address Right"/>
    <w:basedOn w:val="SDGAddress"/>
    <w:semiHidden/>
    <w:rsid w:val="00F04AE7"/>
    <w:pPr>
      <w:jc w:val="right"/>
    </w:pPr>
    <w:rPr>
      <w:color w:val="00447A"/>
      <w:sz w:val="16"/>
    </w:rPr>
  </w:style>
  <w:style w:type="paragraph" w:styleId="BalloonText">
    <w:name w:val="Balloon Text"/>
    <w:basedOn w:val="Normal"/>
    <w:semiHidden/>
    <w:rsid w:val="00B00EA8"/>
    <w:rPr>
      <w:rFonts w:ascii="Tahoma" w:hAnsi="Tahoma" w:cs="Tahoma"/>
      <w:sz w:val="16"/>
      <w:szCs w:val="16"/>
    </w:rPr>
  </w:style>
  <w:style w:type="paragraph" w:customStyle="1" w:styleId="SDGCopies">
    <w:name w:val="SDG Copies"/>
    <w:basedOn w:val="Normal"/>
    <w:semiHidden/>
    <w:rsid w:val="00FF4212"/>
    <w:pPr>
      <w:tabs>
        <w:tab w:val="left" w:pos="567"/>
        <w:tab w:val="left" w:pos="3969"/>
      </w:tabs>
      <w:ind w:left="567" w:hanging="567"/>
    </w:pPr>
  </w:style>
  <w:style w:type="character" w:styleId="PageNumber">
    <w:name w:val="page number"/>
    <w:basedOn w:val="DefaultParagraphFont"/>
    <w:semiHidden/>
    <w:rsid w:val="0020522F"/>
    <w:rPr>
      <w:sz w:val="20"/>
    </w:rPr>
  </w:style>
  <w:style w:type="numbering" w:styleId="111111">
    <w:name w:val="Outline List 2"/>
    <w:basedOn w:val="NoList"/>
    <w:semiHidden/>
    <w:rsid w:val="00106A32"/>
    <w:pPr>
      <w:numPr>
        <w:numId w:val="24"/>
      </w:numPr>
    </w:pPr>
  </w:style>
  <w:style w:type="paragraph" w:styleId="ListBullet">
    <w:name w:val="List Bullet"/>
    <w:basedOn w:val="Normal"/>
    <w:uiPriority w:val="10"/>
    <w:qFormat/>
    <w:rsid w:val="005A7252"/>
    <w:pPr>
      <w:numPr>
        <w:numId w:val="30"/>
      </w:numPr>
    </w:pPr>
    <w:rPr>
      <w:lang w:eastAsia="en-US"/>
    </w:rPr>
  </w:style>
  <w:style w:type="numbering" w:styleId="1ai">
    <w:name w:val="Outline List 1"/>
    <w:basedOn w:val="NoList"/>
    <w:semiHidden/>
    <w:rsid w:val="00106A32"/>
    <w:pPr>
      <w:numPr>
        <w:numId w:val="25"/>
      </w:numPr>
    </w:pPr>
  </w:style>
  <w:style w:type="numbering" w:styleId="ArticleSection">
    <w:name w:val="Outline List 3"/>
    <w:basedOn w:val="NoList"/>
    <w:semiHidden/>
    <w:rsid w:val="00106A32"/>
    <w:pPr>
      <w:numPr>
        <w:numId w:val="26"/>
      </w:numPr>
    </w:pPr>
  </w:style>
  <w:style w:type="paragraph" w:styleId="BlockText">
    <w:name w:val="Block Text"/>
    <w:basedOn w:val="Normal"/>
    <w:semiHidden/>
    <w:rsid w:val="00106A32"/>
    <w:pPr>
      <w:ind w:left="1440" w:right="1440"/>
    </w:pPr>
  </w:style>
  <w:style w:type="paragraph" w:styleId="BodyText">
    <w:name w:val="Body Text"/>
    <w:basedOn w:val="Normal"/>
    <w:semiHidden/>
    <w:rsid w:val="00106A32"/>
  </w:style>
  <w:style w:type="paragraph" w:customStyle="1" w:styleId="SDGtopsubject">
    <w:name w:val="SDG top subject"/>
    <w:basedOn w:val="SDGtoptable"/>
    <w:semiHidden/>
    <w:rsid w:val="00B169E4"/>
    <w:rPr>
      <w:rFonts w:cs="Arial"/>
      <w:sz w:val="24"/>
    </w:rPr>
  </w:style>
  <w:style w:type="paragraph" w:styleId="BodyText3">
    <w:name w:val="Body Text 3"/>
    <w:basedOn w:val="Normal"/>
    <w:semiHidden/>
    <w:rsid w:val="00106A32"/>
    <w:rPr>
      <w:sz w:val="16"/>
      <w:szCs w:val="16"/>
    </w:rPr>
  </w:style>
  <w:style w:type="paragraph" w:styleId="BodyTextFirstIndent">
    <w:name w:val="Body Text First Indent"/>
    <w:basedOn w:val="BodyText"/>
    <w:semiHidden/>
    <w:rsid w:val="00106A32"/>
    <w:pPr>
      <w:ind w:firstLine="210"/>
    </w:pPr>
  </w:style>
  <w:style w:type="paragraph" w:styleId="BodyTextIndent">
    <w:name w:val="Body Text Indent"/>
    <w:basedOn w:val="Normal"/>
    <w:semiHidden/>
    <w:rsid w:val="00106A32"/>
    <w:pPr>
      <w:ind w:left="283"/>
    </w:pPr>
  </w:style>
  <w:style w:type="paragraph" w:styleId="BodyTextFirstIndent2">
    <w:name w:val="Body Text First Indent 2"/>
    <w:basedOn w:val="BodyTextIndent"/>
    <w:semiHidden/>
    <w:rsid w:val="00106A32"/>
    <w:pPr>
      <w:ind w:firstLine="210"/>
    </w:pPr>
  </w:style>
  <w:style w:type="paragraph" w:styleId="BodyTextIndent2">
    <w:name w:val="Body Text Indent 2"/>
    <w:basedOn w:val="Normal"/>
    <w:semiHidden/>
    <w:rsid w:val="00106A32"/>
    <w:pPr>
      <w:spacing w:line="480" w:lineRule="auto"/>
      <w:ind w:left="283"/>
    </w:pPr>
  </w:style>
  <w:style w:type="paragraph" w:styleId="BodyTextIndent3">
    <w:name w:val="Body Text Indent 3"/>
    <w:basedOn w:val="Normal"/>
    <w:semiHidden/>
    <w:rsid w:val="00106A32"/>
    <w:pPr>
      <w:ind w:left="283"/>
    </w:pPr>
    <w:rPr>
      <w:sz w:val="16"/>
      <w:szCs w:val="16"/>
    </w:rPr>
  </w:style>
  <w:style w:type="paragraph" w:styleId="Caption">
    <w:name w:val="caption"/>
    <w:basedOn w:val="Normal"/>
    <w:next w:val="Normal"/>
    <w:semiHidden/>
    <w:rsid w:val="00106A32"/>
    <w:rPr>
      <w:b/>
      <w:bCs/>
      <w:szCs w:val="20"/>
    </w:rPr>
  </w:style>
  <w:style w:type="paragraph" w:styleId="Closing">
    <w:name w:val="Closing"/>
    <w:basedOn w:val="Normal"/>
    <w:semiHidden/>
    <w:rsid w:val="00106A32"/>
    <w:pPr>
      <w:ind w:left="4252"/>
    </w:pPr>
  </w:style>
  <w:style w:type="character" w:styleId="CommentReference">
    <w:name w:val="annotation reference"/>
    <w:basedOn w:val="DefaultParagraphFont"/>
    <w:semiHidden/>
    <w:rsid w:val="00106A32"/>
    <w:rPr>
      <w:sz w:val="16"/>
      <w:szCs w:val="16"/>
    </w:rPr>
  </w:style>
  <w:style w:type="paragraph" w:styleId="CommentText">
    <w:name w:val="annotation text"/>
    <w:basedOn w:val="Normal"/>
    <w:semiHidden/>
    <w:rsid w:val="00106A32"/>
    <w:rPr>
      <w:szCs w:val="20"/>
    </w:rPr>
  </w:style>
  <w:style w:type="paragraph" w:styleId="CommentSubject">
    <w:name w:val="annotation subject"/>
    <w:basedOn w:val="CommentText"/>
    <w:next w:val="CommentText"/>
    <w:semiHidden/>
    <w:rsid w:val="00106A32"/>
    <w:rPr>
      <w:b/>
      <w:bCs/>
    </w:rPr>
  </w:style>
  <w:style w:type="paragraph" w:styleId="Date">
    <w:name w:val="Date"/>
    <w:basedOn w:val="Normal"/>
    <w:next w:val="Normal"/>
    <w:semiHidden/>
    <w:rsid w:val="00106A32"/>
  </w:style>
  <w:style w:type="paragraph" w:styleId="DocumentMap">
    <w:name w:val="Document Map"/>
    <w:basedOn w:val="Normal"/>
    <w:semiHidden/>
    <w:rsid w:val="00106A32"/>
    <w:pPr>
      <w:shd w:val="clear" w:color="auto" w:fill="000080"/>
    </w:pPr>
    <w:rPr>
      <w:rFonts w:ascii="Tahoma" w:hAnsi="Tahoma" w:cs="Tahoma"/>
      <w:szCs w:val="20"/>
    </w:rPr>
  </w:style>
  <w:style w:type="paragraph" w:styleId="E-mailSignature">
    <w:name w:val="E-mail Signature"/>
    <w:basedOn w:val="Normal"/>
    <w:semiHidden/>
    <w:rsid w:val="00106A32"/>
  </w:style>
  <w:style w:type="character" w:styleId="Emphasis">
    <w:name w:val="Emphasis"/>
    <w:basedOn w:val="DefaultParagraphFont"/>
    <w:semiHidden/>
    <w:rsid w:val="00106A32"/>
    <w:rPr>
      <w:i/>
      <w:iCs/>
    </w:rPr>
  </w:style>
  <w:style w:type="character" w:styleId="EndnoteReference">
    <w:name w:val="endnote reference"/>
    <w:basedOn w:val="DefaultParagraphFont"/>
    <w:semiHidden/>
    <w:rsid w:val="00106A32"/>
    <w:rPr>
      <w:vertAlign w:val="superscript"/>
    </w:rPr>
  </w:style>
  <w:style w:type="paragraph" w:styleId="EndnoteText">
    <w:name w:val="endnote text"/>
    <w:basedOn w:val="Normal"/>
    <w:semiHidden/>
    <w:rsid w:val="00106A32"/>
    <w:rPr>
      <w:szCs w:val="20"/>
    </w:rPr>
  </w:style>
  <w:style w:type="paragraph" w:styleId="EnvelopeAddress">
    <w:name w:val="envelope address"/>
    <w:basedOn w:val="Normal"/>
    <w:semiHidden/>
    <w:rsid w:val="00106A32"/>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106A32"/>
    <w:rPr>
      <w:rFonts w:ascii="Arial" w:hAnsi="Arial" w:cs="Arial"/>
      <w:szCs w:val="20"/>
    </w:rPr>
  </w:style>
  <w:style w:type="character" w:styleId="FollowedHyperlink">
    <w:name w:val="FollowedHyperlink"/>
    <w:basedOn w:val="DefaultParagraphFont"/>
    <w:semiHidden/>
    <w:rsid w:val="00106A32"/>
    <w:rPr>
      <w:color w:val="800080"/>
      <w:u w:val="single"/>
    </w:rPr>
  </w:style>
  <w:style w:type="character" w:styleId="FootnoteReference">
    <w:name w:val="footnote reference"/>
    <w:basedOn w:val="DefaultParagraphFont"/>
    <w:semiHidden/>
    <w:rsid w:val="00106A32"/>
    <w:rPr>
      <w:vertAlign w:val="superscript"/>
    </w:rPr>
  </w:style>
  <w:style w:type="paragraph" w:styleId="FootnoteText">
    <w:name w:val="footnote text"/>
    <w:basedOn w:val="Normal"/>
    <w:semiHidden/>
    <w:rsid w:val="00106A32"/>
    <w:rPr>
      <w:szCs w:val="20"/>
    </w:rPr>
  </w:style>
  <w:style w:type="character" w:styleId="HTMLAcronym">
    <w:name w:val="HTML Acronym"/>
    <w:basedOn w:val="DefaultParagraphFont"/>
    <w:semiHidden/>
    <w:rsid w:val="00106A32"/>
  </w:style>
  <w:style w:type="paragraph" w:styleId="HTMLAddress">
    <w:name w:val="HTML Address"/>
    <w:basedOn w:val="Normal"/>
    <w:semiHidden/>
    <w:rsid w:val="00106A32"/>
    <w:rPr>
      <w:i/>
      <w:iCs/>
    </w:rPr>
  </w:style>
  <w:style w:type="character" w:styleId="HTMLCite">
    <w:name w:val="HTML Cite"/>
    <w:basedOn w:val="DefaultParagraphFont"/>
    <w:semiHidden/>
    <w:rsid w:val="00106A32"/>
    <w:rPr>
      <w:i/>
      <w:iCs/>
    </w:rPr>
  </w:style>
  <w:style w:type="character" w:styleId="HTMLCode">
    <w:name w:val="HTML Code"/>
    <w:basedOn w:val="DefaultParagraphFont"/>
    <w:semiHidden/>
    <w:rsid w:val="00106A32"/>
    <w:rPr>
      <w:rFonts w:ascii="Courier New" w:hAnsi="Courier New" w:cs="Courier New"/>
      <w:sz w:val="20"/>
      <w:szCs w:val="20"/>
    </w:rPr>
  </w:style>
  <w:style w:type="character" w:styleId="HTMLDefinition">
    <w:name w:val="HTML Definition"/>
    <w:basedOn w:val="DefaultParagraphFont"/>
    <w:semiHidden/>
    <w:rsid w:val="00106A32"/>
    <w:rPr>
      <w:i/>
      <w:iCs/>
    </w:rPr>
  </w:style>
  <w:style w:type="character" w:styleId="HTMLKeyboard">
    <w:name w:val="HTML Keyboard"/>
    <w:basedOn w:val="DefaultParagraphFont"/>
    <w:semiHidden/>
    <w:rsid w:val="00106A32"/>
    <w:rPr>
      <w:rFonts w:ascii="Courier New" w:hAnsi="Courier New" w:cs="Courier New"/>
      <w:sz w:val="20"/>
      <w:szCs w:val="20"/>
    </w:rPr>
  </w:style>
  <w:style w:type="paragraph" w:styleId="HTMLPreformatted">
    <w:name w:val="HTML Preformatted"/>
    <w:basedOn w:val="Normal"/>
    <w:semiHidden/>
    <w:rsid w:val="00106A32"/>
    <w:rPr>
      <w:rFonts w:ascii="Courier New" w:hAnsi="Courier New" w:cs="Courier New"/>
      <w:szCs w:val="20"/>
    </w:rPr>
  </w:style>
  <w:style w:type="character" w:styleId="HTMLSample">
    <w:name w:val="HTML Sample"/>
    <w:basedOn w:val="DefaultParagraphFont"/>
    <w:semiHidden/>
    <w:rsid w:val="00106A32"/>
    <w:rPr>
      <w:rFonts w:ascii="Courier New" w:hAnsi="Courier New" w:cs="Courier New"/>
    </w:rPr>
  </w:style>
  <w:style w:type="character" w:styleId="HTMLTypewriter">
    <w:name w:val="HTML Typewriter"/>
    <w:basedOn w:val="DefaultParagraphFont"/>
    <w:semiHidden/>
    <w:rsid w:val="00106A32"/>
    <w:rPr>
      <w:rFonts w:ascii="Courier New" w:hAnsi="Courier New" w:cs="Courier New"/>
      <w:sz w:val="20"/>
      <w:szCs w:val="20"/>
    </w:rPr>
  </w:style>
  <w:style w:type="character" w:styleId="HTMLVariable">
    <w:name w:val="HTML Variable"/>
    <w:basedOn w:val="DefaultParagraphFont"/>
    <w:semiHidden/>
    <w:rsid w:val="00106A32"/>
    <w:rPr>
      <w:i/>
      <w:iCs/>
    </w:rPr>
  </w:style>
  <w:style w:type="character" w:styleId="Hyperlink">
    <w:name w:val="Hyperlink"/>
    <w:basedOn w:val="DefaultParagraphFont"/>
    <w:semiHidden/>
    <w:rsid w:val="00106A32"/>
    <w:rPr>
      <w:color w:val="0000FF"/>
      <w:u w:val="single"/>
    </w:rPr>
  </w:style>
  <w:style w:type="paragraph" w:styleId="Index1">
    <w:name w:val="index 1"/>
    <w:basedOn w:val="Normal"/>
    <w:next w:val="Normal"/>
    <w:autoRedefine/>
    <w:semiHidden/>
    <w:rsid w:val="00106A32"/>
    <w:pPr>
      <w:ind w:left="200" w:hanging="200"/>
    </w:pPr>
  </w:style>
  <w:style w:type="paragraph" w:styleId="Index2">
    <w:name w:val="index 2"/>
    <w:basedOn w:val="Normal"/>
    <w:next w:val="Normal"/>
    <w:autoRedefine/>
    <w:semiHidden/>
    <w:rsid w:val="00106A32"/>
    <w:pPr>
      <w:ind w:left="400" w:hanging="200"/>
    </w:pPr>
  </w:style>
  <w:style w:type="paragraph" w:styleId="Index3">
    <w:name w:val="index 3"/>
    <w:basedOn w:val="Normal"/>
    <w:next w:val="Normal"/>
    <w:autoRedefine/>
    <w:semiHidden/>
    <w:rsid w:val="00106A32"/>
    <w:pPr>
      <w:ind w:left="600" w:hanging="200"/>
    </w:pPr>
  </w:style>
  <w:style w:type="paragraph" w:styleId="Index4">
    <w:name w:val="index 4"/>
    <w:basedOn w:val="Normal"/>
    <w:next w:val="Normal"/>
    <w:autoRedefine/>
    <w:semiHidden/>
    <w:rsid w:val="00106A32"/>
    <w:pPr>
      <w:ind w:left="800" w:hanging="200"/>
    </w:pPr>
  </w:style>
  <w:style w:type="paragraph" w:styleId="Index5">
    <w:name w:val="index 5"/>
    <w:basedOn w:val="Normal"/>
    <w:next w:val="Normal"/>
    <w:autoRedefine/>
    <w:semiHidden/>
    <w:rsid w:val="00106A32"/>
    <w:pPr>
      <w:ind w:left="1000" w:hanging="200"/>
    </w:pPr>
  </w:style>
  <w:style w:type="paragraph" w:styleId="Index6">
    <w:name w:val="index 6"/>
    <w:basedOn w:val="Normal"/>
    <w:next w:val="Normal"/>
    <w:autoRedefine/>
    <w:semiHidden/>
    <w:rsid w:val="00106A32"/>
    <w:pPr>
      <w:ind w:left="1200" w:hanging="200"/>
    </w:pPr>
  </w:style>
  <w:style w:type="paragraph" w:styleId="Index7">
    <w:name w:val="index 7"/>
    <w:basedOn w:val="Normal"/>
    <w:next w:val="Normal"/>
    <w:autoRedefine/>
    <w:semiHidden/>
    <w:rsid w:val="00106A32"/>
    <w:pPr>
      <w:ind w:left="1400" w:hanging="200"/>
    </w:pPr>
  </w:style>
  <w:style w:type="paragraph" w:styleId="Index8">
    <w:name w:val="index 8"/>
    <w:basedOn w:val="Normal"/>
    <w:next w:val="Normal"/>
    <w:autoRedefine/>
    <w:semiHidden/>
    <w:rsid w:val="00106A32"/>
    <w:pPr>
      <w:ind w:left="1600" w:hanging="200"/>
    </w:pPr>
  </w:style>
  <w:style w:type="paragraph" w:styleId="Index9">
    <w:name w:val="index 9"/>
    <w:basedOn w:val="Normal"/>
    <w:next w:val="Normal"/>
    <w:autoRedefine/>
    <w:semiHidden/>
    <w:rsid w:val="00106A32"/>
    <w:pPr>
      <w:ind w:left="1800" w:hanging="200"/>
    </w:pPr>
  </w:style>
  <w:style w:type="paragraph" w:styleId="IndexHeading">
    <w:name w:val="index heading"/>
    <w:basedOn w:val="Normal"/>
    <w:next w:val="Index1"/>
    <w:semiHidden/>
    <w:rsid w:val="00106A32"/>
    <w:rPr>
      <w:rFonts w:ascii="Arial" w:hAnsi="Arial" w:cs="Arial"/>
      <w:b/>
      <w:bCs/>
    </w:rPr>
  </w:style>
  <w:style w:type="character" w:styleId="LineNumber">
    <w:name w:val="line number"/>
    <w:basedOn w:val="DefaultParagraphFont"/>
    <w:semiHidden/>
    <w:rsid w:val="00106A32"/>
  </w:style>
  <w:style w:type="paragraph" w:styleId="List">
    <w:name w:val="List"/>
    <w:basedOn w:val="Normal"/>
    <w:semiHidden/>
    <w:rsid w:val="00106A32"/>
    <w:pPr>
      <w:ind w:left="283" w:hanging="283"/>
    </w:pPr>
  </w:style>
  <w:style w:type="paragraph" w:styleId="List2">
    <w:name w:val="List 2"/>
    <w:basedOn w:val="Normal"/>
    <w:semiHidden/>
    <w:rsid w:val="00106A32"/>
    <w:pPr>
      <w:ind w:left="566" w:hanging="283"/>
    </w:pPr>
  </w:style>
  <w:style w:type="paragraph" w:styleId="List3">
    <w:name w:val="List 3"/>
    <w:basedOn w:val="Normal"/>
    <w:semiHidden/>
    <w:rsid w:val="00106A32"/>
    <w:pPr>
      <w:ind w:left="849" w:hanging="283"/>
    </w:pPr>
  </w:style>
  <w:style w:type="paragraph" w:styleId="List4">
    <w:name w:val="List 4"/>
    <w:basedOn w:val="Normal"/>
    <w:semiHidden/>
    <w:rsid w:val="00106A32"/>
    <w:pPr>
      <w:ind w:left="1132" w:hanging="283"/>
    </w:pPr>
  </w:style>
  <w:style w:type="paragraph" w:styleId="List5">
    <w:name w:val="List 5"/>
    <w:basedOn w:val="Normal"/>
    <w:semiHidden/>
    <w:rsid w:val="00106A32"/>
    <w:pPr>
      <w:ind w:left="1415" w:hanging="283"/>
    </w:pPr>
  </w:style>
  <w:style w:type="paragraph" w:styleId="ListBullet2">
    <w:name w:val="List Bullet 2"/>
    <w:basedOn w:val="ListBullet"/>
    <w:uiPriority w:val="11"/>
    <w:qFormat/>
    <w:rsid w:val="00123EAA"/>
    <w:pPr>
      <w:numPr>
        <w:ilvl w:val="1"/>
      </w:numPr>
    </w:pPr>
  </w:style>
  <w:style w:type="paragraph" w:styleId="ListBullet3">
    <w:name w:val="List Bullet 3"/>
    <w:basedOn w:val="Normal"/>
    <w:semiHidden/>
    <w:rsid w:val="00106A32"/>
    <w:pPr>
      <w:numPr>
        <w:numId w:val="14"/>
      </w:numPr>
    </w:pPr>
  </w:style>
  <w:style w:type="paragraph" w:styleId="ListBullet4">
    <w:name w:val="List Bullet 4"/>
    <w:basedOn w:val="Normal"/>
    <w:semiHidden/>
    <w:rsid w:val="00106A32"/>
    <w:pPr>
      <w:numPr>
        <w:numId w:val="15"/>
      </w:numPr>
    </w:pPr>
  </w:style>
  <w:style w:type="paragraph" w:styleId="ListBullet5">
    <w:name w:val="List Bullet 5"/>
    <w:basedOn w:val="Normal"/>
    <w:semiHidden/>
    <w:rsid w:val="00106A32"/>
    <w:pPr>
      <w:numPr>
        <w:numId w:val="16"/>
      </w:numPr>
    </w:pPr>
  </w:style>
  <w:style w:type="paragraph" w:styleId="ListContinue">
    <w:name w:val="List Continue"/>
    <w:basedOn w:val="Normal"/>
    <w:semiHidden/>
    <w:rsid w:val="00106A32"/>
    <w:pPr>
      <w:ind w:left="283"/>
    </w:pPr>
  </w:style>
  <w:style w:type="paragraph" w:styleId="ListContinue2">
    <w:name w:val="List Continue 2"/>
    <w:basedOn w:val="Normal"/>
    <w:semiHidden/>
    <w:rsid w:val="00106A32"/>
    <w:pPr>
      <w:ind w:left="566"/>
    </w:pPr>
  </w:style>
  <w:style w:type="paragraph" w:styleId="ListContinue3">
    <w:name w:val="List Continue 3"/>
    <w:basedOn w:val="Normal"/>
    <w:semiHidden/>
    <w:rsid w:val="00106A32"/>
    <w:pPr>
      <w:ind w:left="849"/>
    </w:pPr>
  </w:style>
  <w:style w:type="paragraph" w:styleId="ListContinue4">
    <w:name w:val="List Continue 4"/>
    <w:basedOn w:val="Normal"/>
    <w:semiHidden/>
    <w:rsid w:val="00106A32"/>
    <w:pPr>
      <w:ind w:left="1132"/>
    </w:pPr>
  </w:style>
  <w:style w:type="paragraph" w:styleId="ListContinue5">
    <w:name w:val="List Continue 5"/>
    <w:basedOn w:val="Normal"/>
    <w:semiHidden/>
    <w:rsid w:val="00106A32"/>
    <w:pPr>
      <w:ind w:left="1415"/>
    </w:pPr>
  </w:style>
  <w:style w:type="paragraph" w:styleId="ListNumber2">
    <w:name w:val="List Number 2"/>
    <w:basedOn w:val="Normal"/>
    <w:uiPriority w:val="8"/>
    <w:qFormat/>
    <w:rsid w:val="005A7252"/>
    <w:pPr>
      <w:numPr>
        <w:ilvl w:val="2"/>
        <w:numId w:val="33"/>
      </w:numPr>
    </w:pPr>
  </w:style>
  <w:style w:type="paragraph" w:styleId="ListNumber3">
    <w:name w:val="List Number 3"/>
    <w:basedOn w:val="Normal"/>
    <w:uiPriority w:val="9"/>
    <w:qFormat/>
    <w:rsid w:val="00106A32"/>
    <w:pPr>
      <w:numPr>
        <w:numId w:val="18"/>
      </w:numPr>
    </w:pPr>
  </w:style>
  <w:style w:type="paragraph" w:styleId="ListNumber4">
    <w:name w:val="List Number 4"/>
    <w:basedOn w:val="Normal"/>
    <w:semiHidden/>
    <w:rsid w:val="00106A32"/>
    <w:pPr>
      <w:numPr>
        <w:numId w:val="19"/>
      </w:numPr>
    </w:pPr>
  </w:style>
  <w:style w:type="paragraph" w:styleId="ListNumber5">
    <w:name w:val="List Number 5"/>
    <w:basedOn w:val="Normal"/>
    <w:semiHidden/>
    <w:rsid w:val="00106A32"/>
    <w:pPr>
      <w:numPr>
        <w:numId w:val="20"/>
      </w:numPr>
    </w:pPr>
  </w:style>
  <w:style w:type="paragraph" w:styleId="MacroText">
    <w:name w:val="macro"/>
    <w:semiHidden/>
    <w:rsid w:val="00106A32"/>
    <w:pPr>
      <w:tabs>
        <w:tab w:val="left" w:pos="480"/>
        <w:tab w:val="left" w:pos="960"/>
        <w:tab w:val="left" w:pos="1440"/>
        <w:tab w:val="left" w:pos="1920"/>
        <w:tab w:val="left" w:pos="2400"/>
        <w:tab w:val="left" w:pos="2880"/>
        <w:tab w:val="left" w:pos="3360"/>
        <w:tab w:val="left" w:pos="3840"/>
        <w:tab w:val="left" w:pos="4320"/>
      </w:tabs>
      <w:spacing w:before="40" w:after="120" w:line="288" w:lineRule="auto"/>
    </w:pPr>
    <w:rPr>
      <w:rFonts w:ascii="Courier New" w:hAnsi="Courier New" w:cs="Courier New"/>
    </w:rPr>
  </w:style>
  <w:style w:type="paragraph" w:styleId="MessageHeader">
    <w:name w:val="Message Header"/>
    <w:basedOn w:val="Normal"/>
    <w:semiHidden/>
    <w:rsid w:val="00106A3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semiHidden/>
    <w:rsid w:val="00106A32"/>
    <w:rPr>
      <w:rFonts w:ascii="Times New Roman" w:hAnsi="Times New Roman"/>
      <w:sz w:val="24"/>
    </w:rPr>
  </w:style>
  <w:style w:type="paragraph" w:styleId="NormalIndent">
    <w:name w:val="Normal Indent"/>
    <w:basedOn w:val="Normal"/>
    <w:uiPriority w:val="2"/>
    <w:qFormat/>
    <w:rsid w:val="007C7EC5"/>
    <w:pPr>
      <w:ind w:left="851"/>
    </w:pPr>
  </w:style>
  <w:style w:type="paragraph" w:styleId="NoteHeading">
    <w:name w:val="Note Heading"/>
    <w:basedOn w:val="Normal"/>
    <w:next w:val="Normal"/>
    <w:semiHidden/>
    <w:rsid w:val="00106A32"/>
  </w:style>
  <w:style w:type="paragraph" w:styleId="PlainText">
    <w:name w:val="Plain Text"/>
    <w:basedOn w:val="Normal"/>
    <w:semiHidden/>
    <w:rsid w:val="00106A32"/>
    <w:rPr>
      <w:rFonts w:ascii="Courier New" w:hAnsi="Courier New" w:cs="Courier New"/>
      <w:szCs w:val="20"/>
    </w:rPr>
  </w:style>
  <w:style w:type="paragraph" w:styleId="Salutation">
    <w:name w:val="Salutation"/>
    <w:basedOn w:val="Normal"/>
    <w:next w:val="Normal"/>
    <w:semiHidden/>
    <w:rsid w:val="00106A32"/>
  </w:style>
  <w:style w:type="paragraph" w:styleId="Signature">
    <w:name w:val="Signature"/>
    <w:basedOn w:val="Normal"/>
    <w:semiHidden/>
    <w:rsid w:val="00106A32"/>
    <w:pPr>
      <w:ind w:left="4252"/>
    </w:pPr>
  </w:style>
  <w:style w:type="character" w:styleId="Strong">
    <w:name w:val="Strong"/>
    <w:basedOn w:val="DefaultParagraphFont"/>
    <w:semiHidden/>
    <w:rsid w:val="00106A32"/>
    <w:rPr>
      <w:b/>
      <w:bCs/>
    </w:rPr>
  </w:style>
  <w:style w:type="paragraph" w:styleId="Subtitle">
    <w:name w:val="Subtitle"/>
    <w:basedOn w:val="Normal"/>
    <w:semiHidden/>
    <w:rsid w:val="00106A32"/>
    <w:pPr>
      <w:spacing w:after="60"/>
      <w:jc w:val="center"/>
      <w:outlineLvl w:val="1"/>
    </w:pPr>
    <w:rPr>
      <w:rFonts w:ascii="Arial" w:hAnsi="Arial" w:cs="Arial"/>
      <w:sz w:val="24"/>
    </w:rPr>
  </w:style>
  <w:style w:type="table" w:styleId="Table3Deffects1">
    <w:name w:val="Table 3D effects 1"/>
    <w:basedOn w:val="TableNormal"/>
    <w:semiHidden/>
    <w:rsid w:val="00106A32"/>
    <w:pPr>
      <w:spacing w:before="40" w:after="120" w:line="288"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06A32"/>
    <w:pPr>
      <w:spacing w:before="40" w:after="120" w:line="288"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06A32"/>
    <w:pPr>
      <w:spacing w:before="40" w:after="120" w:line="288"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06A32"/>
    <w:pPr>
      <w:spacing w:before="40" w:after="120" w:line="288"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06A32"/>
    <w:pPr>
      <w:spacing w:before="40" w:after="120" w:line="288"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06A32"/>
    <w:pPr>
      <w:spacing w:before="40" w:after="120" w:line="288"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06A32"/>
    <w:pPr>
      <w:spacing w:before="40" w:after="120" w:line="288"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06A32"/>
    <w:pPr>
      <w:spacing w:before="40" w:after="120" w:line="288"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06A32"/>
    <w:pPr>
      <w:spacing w:before="40" w:after="120" w:line="288"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06A32"/>
    <w:pPr>
      <w:spacing w:before="40" w:after="120" w:line="288"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06A32"/>
    <w:pPr>
      <w:spacing w:before="40" w:after="120" w:line="288"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06A32"/>
    <w:pPr>
      <w:spacing w:before="40" w:after="120" w:line="288"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06A32"/>
    <w:pPr>
      <w:spacing w:before="40" w:after="120" w:line="288"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06A32"/>
    <w:pPr>
      <w:spacing w:before="40" w:after="120" w:line="288"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06A32"/>
    <w:pPr>
      <w:spacing w:before="40" w:after="120" w:line="288"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06A32"/>
    <w:pPr>
      <w:spacing w:before="40" w:after="120" w:line="288"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06A32"/>
    <w:pPr>
      <w:spacing w:before="40" w:after="120" w:line="288"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106A32"/>
    <w:pPr>
      <w:spacing w:before="40" w:after="120" w:line="288"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06A32"/>
    <w:pPr>
      <w:spacing w:before="40" w:after="120" w:line="288"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06A32"/>
    <w:pPr>
      <w:spacing w:before="40" w:after="120" w:line="288"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06A32"/>
    <w:pPr>
      <w:spacing w:before="40" w:after="120" w:line="288"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06A32"/>
    <w:pPr>
      <w:spacing w:before="40" w:after="120" w:line="288"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06A32"/>
    <w:pPr>
      <w:spacing w:before="40" w:after="120" w:line="288"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06A32"/>
    <w:pPr>
      <w:spacing w:before="40" w:after="120" w:line="288"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06A32"/>
    <w:pPr>
      <w:spacing w:before="40" w:after="120" w:line="288"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06A32"/>
    <w:pPr>
      <w:spacing w:before="40" w:after="120" w:line="288"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06A32"/>
    <w:pPr>
      <w:spacing w:before="40" w:after="120" w:line="288"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06A32"/>
    <w:pPr>
      <w:spacing w:before="40" w:after="120" w:line="288"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06A32"/>
    <w:pPr>
      <w:spacing w:before="40" w:after="120" w:line="288"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06A32"/>
    <w:pPr>
      <w:spacing w:before="40" w:after="120" w:line="288"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06A32"/>
    <w:pPr>
      <w:spacing w:before="40" w:after="120" w:line="288"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06A32"/>
    <w:pPr>
      <w:spacing w:before="40" w:after="120" w:line="288"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06A32"/>
    <w:pPr>
      <w:spacing w:before="40" w:after="120" w:line="288"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106A32"/>
    <w:pPr>
      <w:ind w:left="200" w:hanging="200"/>
    </w:pPr>
  </w:style>
  <w:style w:type="paragraph" w:styleId="TableofFigures">
    <w:name w:val="table of figures"/>
    <w:basedOn w:val="Normal"/>
    <w:next w:val="Normal"/>
    <w:semiHidden/>
    <w:rsid w:val="00106A32"/>
  </w:style>
  <w:style w:type="table" w:styleId="TableProfessional">
    <w:name w:val="Table Professional"/>
    <w:basedOn w:val="TableNormal"/>
    <w:semiHidden/>
    <w:rsid w:val="00106A32"/>
    <w:pPr>
      <w:spacing w:before="40" w:after="120" w:line="288"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06A32"/>
    <w:pPr>
      <w:spacing w:before="40" w:after="120" w:line="288"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06A32"/>
    <w:pPr>
      <w:spacing w:before="40" w:after="120" w:line="288"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06A32"/>
    <w:pPr>
      <w:spacing w:before="40" w:after="120" w:line="288"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06A32"/>
    <w:pPr>
      <w:spacing w:before="40" w:after="120" w:line="288"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06A32"/>
    <w:pPr>
      <w:spacing w:before="40" w:after="120" w:line="288"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06A32"/>
    <w:pPr>
      <w:spacing w:before="40" w:after="120" w:line="288"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106A32"/>
    <w:pPr>
      <w:spacing w:before="40" w:after="120" w:line="288"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06A32"/>
    <w:pPr>
      <w:spacing w:before="40" w:after="120" w:line="288"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06A32"/>
    <w:pPr>
      <w:spacing w:before="40" w:after="120" w:line="288"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rsid w:val="00106A32"/>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106A32"/>
    <w:pPr>
      <w:spacing w:before="120"/>
    </w:pPr>
    <w:rPr>
      <w:rFonts w:ascii="Arial" w:hAnsi="Arial" w:cs="Arial"/>
      <w:b/>
      <w:bCs/>
      <w:sz w:val="24"/>
    </w:rPr>
  </w:style>
  <w:style w:type="paragraph" w:styleId="TOC1">
    <w:name w:val="toc 1"/>
    <w:basedOn w:val="Normal"/>
    <w:next w:val="Normal"/>
    <w:autoRedefine/>
    <w:semiHidden/>
    <w:rsid w:val="00106A32"/>
  </w:style>
  <w:style w:type="paragraph" w:styleId="TOC2">
    <w:name w:val="toc 2"/>
    <w:basedOn w:val="Normal"/>
    <w:next w:val="Normal"/>
    <w:autoRedefine/>
    <w:semiHidden/>
    <w:rsid w:val="00106A32"/>
    <w:pPr>
      <w:ind w:left="200"/>
    </w:pPr>
  </w:style>
  <w:style w:type="paragraph" w:styleId="TOC3">
    <w:name w:val="toc 3"/>
    <w:basedOn w:val="Normal"/>
    <w:next w:val="Normal"/>
    <w:autoRedefine/>
    <w:semiHidden/>
    <w:rsid w:val="00106A32"/>
    <w:pPr>
      <w:ind w:left="400"/>
    </w:pPr>
  </w:style>
  <w:style w:type="paragraph" w:styleId="TOC4">
    <w:name w:val="toc 4"/>
    <w:basedOn w:val="Normal"/>
    <w:next w:val="Normal"/>
    <w:autoRedefine/>
    <w:semiHidden/>
    <w:rsid w:val="00106A32"/>
    <w:pPr>
      <w:ind w:left="600"/>
    </w:pPr>
  </w:style>
  <w:style w:type="paragraph" w:styleId="TOC5">
    <w:name w:val="toc 5"/>
    <w:basedOn w:val="Normal"/>
    <w:next w:val="Normal"/>
    <w:autoRedefine/>
    <w:semiHidden/>
    <w:rsid w:val="00106A32"/>
    <w:pPr>
      <w:ind w:left="800"/>
    </w:pPr>
  </w:style>
  <w:style w:type="paragraph" w:styleId="TOC6">
    <w:name w:val="toc 6"/>
    <w:basedOn w:val="Normal"/>
    <w:next w:val="Normal"/>
    <w:autoRedefine/>
    <w:semiHidden/>
    <w:rsid w:val="00106A32"/>
    <w:pPr>
      <w:ind w:left="1000"/>
    </w:pPr>
  </w:style>
  <w:style w:type="paragraph" w:styleId="TOC7">
    <w:name w:val="toc 7"/>
    <w:basedOn w:val="Normal"/>
    <w:next w:val="Normal"/>
    <w:autoRedefine/>
    <w:semiHidden/>
    <w:rsid w:val="00106A32"/>
    <w:pPr>
      <w:ind w:left="1200"/>
    </w:pPr>
  </w:style>
  <w:style w:type="paragraph" w:styleId="TOC8">
    <w:name w:val="toc 8"/>
    <w:basedOn w:val="Normal"/>
    <w:next w:val="Normal"/>
    <w:autoRedefine/>
    <w:semiHidden/>
    <w:rsid w:val="00106A32"/>
    <w:pPr>
      <w:ind w:left="1400"/>
    </w:pPr>
  </w:style>
  <w:style w:type="paragraph" w:styleId="TOC9">
    <w:name w:val="toc 9"/>
    <w:basedOn w:val="Normal"/>
    <w:next w:val="Normal"/>
    <w:autoRedefine/>
    <w:semiHidden/>
    <w:rsid w:val="00106A32"/>
    <w:pPr>
      <w:ind w:left="1600"/>
    </w:pPr>
  </w:style>
  <w:style w:type="paragraph" w:customStyle="1" w:styleId="SDGtoptable">
    <w:name w:val="SDG top table"/>
    <w:basedOn w:val="Normal"/>
    <w:semiHidden/>
    <w:rsid w:val="008D3D38"/>
    <w:pPr>
      <w:spacing w:before="120"/>
    </w:pPr>
    <w:rPr>
      <w:sz w:val="18"/>
      <w:lang w:eastAsia="en-US"/>
    </w:rPr>
  </w:style>
  <w:style w:type="paragraph" w:customStyle="1" w:styleId="SDGDisclaimer">
    <w:name w:val="SDG Disclaimer"/>
    <w:basedOn w:val="Normal"/>
    <w:semiHidden/>
    <w:rsid w:val="008D3D38"/>
    <w:pPr>
      <w:spacing w:before="80" w:after="80"/>
    </w:pPr>
    <w:rPr>
      <w:rFonts w:cs="Arial"/>
      <w:i/>
      <w:sz w:val="14"/>
      <w:szCs w:val="14"/>
      <w:lang w:eastAsia="en-US"/>
    </w:rPr>
  </w:style>
  <w:style w:type="paragraph" w:styleId="BodyText2">
    <w:name w:val="Body Text 2"/>
    <w:basedOn w:val="Normal"/>
    <w:semiHidden/>
    <w:rsid w:val="00FE6BF7"/>
    <w:pPr>
      <w:spacing w:line="480" w:lineRule="auto"/>
    </w:pPr>
  </w:style>
  <w:style w:type="paragraph" w:customStyle="1" w:styleId="SDGtopcaption">
    <w:name w:val="SDG top caption"/>
    <w:basedOn w:val="SDGtoptable"/>
    <w:semiHidden/>
    <w:rsid w:val="00D400F4"/>
    <w:rPr>
      <w:b/>
    </w:rPr>
  </w:style>
  <w:style w:type="paragraph" w:customStyle="1" w:styleId="SDGbanner">
    <w:name w:val="SDG banner"/>
    <w:semiHidden/>
    <w:rsid w:val="008208F0"/>
    <w:pPr>
      <w:ind w:left="113" w:right="113"/>
      <w:jc w:val="right"/>
    </w:pPr>
    <w:rPr>
      <w:color w:val="A50021" w:themeColor="text2"/>
      <w:sz w:val="72"/>
      <w:szCs w:val="72"/>
      <w:lang w:eastAsia="en-US"/>
    </w:rPr>
  </w:style>
  <w:style w:type="paragraph" w:customStyle="1" w:styleId="SDGTableRow">
    <w:name w:val="SDG Table Row"/>
    <w:basedOn w:val="Normal"/>
    <w:uiPriority w:val="13"/>
    <w:qFormat/>
    <w:rsid w:val="00B2562A"/>
    <w:pPr>
      <w:spacing w:before="80" w:after="80"/>
    </w:pPr>
    <w:rPr>
      <w:lang w:eastAsia="en-US"/>
    </w:rPr>
  </w:style>
  <w:style w:type="paragraph" w:customStyle="1" w:styleId="SDGTableHeading">
    <w:name w:val="SDG Table Heading"/>
    <w:basedOn w:val="SDGTableRow"/>
    <w:uiPriority w:val="12"/>
    <w:qFormat/>
    <w:rsid w:val="00B2562A"/>
    <w:rPr>
      <w:b/>
    </w:rPr>
  </w:style>
  <w:style w:type="paragraph" w:customStyle="1" w:styleId="SDGCaptiontable">
    <w:name w:val="SDG Caption table"/>
    <w:basedOn w:val="Caption"/>
    <w:next w:val="Normal"/>
    <w:semiHidden/>
    <w:rsid w:val="008E47ED"/>
    <w:pPr>
      <w:keepNext/>
      <w:spacing w:before="160" w:after="160"/>
      <w:ind w:left="851"/>
    </w:pPr>
    <w:rPr>
      <w:caps/>
    </w:rPr>
  </w:style>
  <w:style w:type="paragraph" w:customStyle="1" w:styleId="SDGCaptionfigure">
    <w:name w:val="SDG Caption figure"/>
    <w:basedOn w:val="SDGCaptiontable"/>
    <w:next w:val="Normal"/>
    <w:semiHidden/>
    <w:rsid w:val="00907252"/>
  </w:style>
  <w:style w:type="paragraph" w:styleId="Bibliography">
    <w:name w:val="Bibliography"/>
    <w:basedOn w:val="Normal"/>
    <w:next w:val="Normal"/>
    <w:uiPriority w:val="37"/>
    <w:semiHidden/>
    <w:unhideWhenUsed/>
    <w:rsid w:val="00123EAA"/>
  </w:style>
  <w:style w:type="character" w:styleId="BookTitle">
    <w:name w:val="Book Title"/>
    <w:basedOn w:val="DefaultParagraphFont"/>
    <w:uiPriority w:val="33"/>
    <w:semiHidden/>
    <w:rsid w:val="00123EAA"/>
    <w:rPr>
      <w:b/>
      <w:bCs/>
      <w:smallCaps/>
      <w:spacing w:val="5"/>
    </w:rPr>
  </w:style>
  <w:style w:type="table" w:styleId="ColorfulGrid">
    <w:name w:val="Colorful Grid"/>
    <w:basedOn w:val="TableNormal"/>
    <w:uiPriority w:val="73"/>
    <w:semiHidden/>
    <w:rsid w:val="00123EA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123EA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123EA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123EA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123EA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123EA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123EA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123EAA"/>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123EAA"/>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123EA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123EA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123EA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123EAA"/>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123EA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123EAA"/>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123EAA"/>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123EAA"/>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123EAA"/>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123EAA"/>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123EAA"/>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123EAA"/>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123EA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123EA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123EA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123EA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123EA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123EA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123EA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semiHidden/>
    <w:rsid w:val="00123EAA"/>
    <w:rPr>
      <w:b/>
      <w:bCs/>
      <w:i/>
      <w:iCs/>
      <w:color w:val="4F81BD" w:themeColor="accent1"/>
    </w:rPr>
  </w:style>
  <w:style w:type="paragraph" w:styleId="IntenseQuote">
    <w:name w:val="Intense Quote"/>
    <w:basedOn w:val="Normal"/>
    <w:next w:val="Normal"/>
    <w:link w:val="IntenseQuoteChar"/>
    <w:uiPriority w:val="30"/>
    <w:semiHidden/>
    <w:rsid w:val="00123EA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23EAA"/>
    <w:rPr>
      <w:rFonts w:ascii="Trebuchet MS" w:hAnsi="Trebuchet MS"/>
      <w:b/>
      <w:bCs/>
      <w:i/>
      <w:iCs/>
      <w:color w:val="4F81BD" w:themeColor="accent1"/>
      <w:szCs w:val="24"/>
    </w:rPr>
  </w:style>
  <w:style w:type="character" w:styleId="IntenseReference">
    <w:name w:val="Intense Reference"/>
    <w:basedOn w:val="DefaultParagraphFont"/>
    <w:uiPriority w:val="32"/>
    <w:semiHidden/>
    <w:rsid w:val="00123EAA"/>
    <w:rPr>
      <w:b/>
      <w:bCs/>
      <w:smallCaps/>
      <w:color w:val="C0504D" w:themeColor="accent2"/>
      <w:spacing w:val="5"/>
      <w:u w:val="single"/>
    </w:rPr>
  </w:style>
  <w:style w:type="table" w:styleId="LightGrid">
    <w:name w:val="Light Grid"/>
    <w:basedOn w:val="TableNormal"/>
    <w:uiPriority w:val="62"/>
    <w:semiHidden/>
    <w:rsid w:val="00123EA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123EA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123EAA"/>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123EAA"/>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123EAA"/>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123EAA"/>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123EAA"/>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123EA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123EA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123EAA"/>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123EAA"/>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123EAA"/>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123EAA"/>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123EAA"/>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123EA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123EAA"/>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123EAA"/>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123EAA"/>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123EAA"/>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123EAA"/>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123EAA"/>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semiHidden/>
    <w:rsid w:val="00123EAA"/>
    <w:pPr>
      <w:ind w:left="720"/>
    </w:pPr>
  </w:style>
  <w:style w:type="table" w:styleId="MediumGrid1">
    <w:name w:val="Medium Grid 1"/>
    <w:basedOn w:val="TableNormal"/>
    <w:uiPriority w:val="67"/>
    <w:semiHidden/>
    <w:rsid w:val="00123EAA"/>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123EA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123EAA"/>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123EAA"/>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123EAA"/>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123EAA"/>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123EAA"/>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123EAA"/>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123EAA"/>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123EAA"/>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123EAA"/>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123EAA"/>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123EAA"/>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123EAA"/>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123EA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123EA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123EA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123EA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123EA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123EA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123EA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123EAA"/>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A5002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123EAA"/>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A50021"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123EAA"/>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A50021"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123EAA"/>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A50021"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123EAA"/>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A50021"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123EAA"/>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A50021"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123EAA"/>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A50021"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123EAA"/>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123EAA"/>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123EAA"/>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123EAA"/>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123EAA"/>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123EAA"/>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123EAA"/>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123EAA"/>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123EA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123EAA"/>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123EAA"/>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123EAA"/>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123EAA"/>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123EAA"/>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123EA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123EA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123EA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123EA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123EA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123EA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123EA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semiHidden/>
    <w:rsid w:val="00123EAA"/>
    <w:rPr>
      <w:szCs w:val="24"/>
    </w:rPr>
  </w:style>
  <w:style w:type="character" w:styleId="PlaceholderText">
    <w:name w:val="Placeholder Text"/>
    <w:basedOn w:val="DefaultParagraphFont"/>
    <w:uiPriority w:val="99"/>
    <w:semiHidden/>
    <w:rsid w:val="00123EAA"/>
    <w:rPr>
      <w:color w:val="808080"/>
    </w:rPr>
  </w:style>
  <w:style w:type="paragraph" w:styleId="Quote">
    <w:name w:val="Quote"/>
    <w:basedOn w:val="Normal"/>
    <w:next w:val="Normal"/>
    <w:link w:val="QuoteChar"/>
    <w:uiPriority w:val="29"/>
    <w:semiHidden/>
    <w:rsid w:val="00123EAA"/>
    <w:rPr>
      <w:i/>
      <w:iCs/>
      <w:color w:val="000000" w:themeColor="text1"/>
    </w:rPr>
  </w:style>
  <w:style w:type="character" w:customStyle="1" w:styleId="QuoteChar">
    <w:name w:val="Quote Char"/>
    <w:basedOn w:val="DefaultParagraphFont"/>
    <w:link w:val="Quote"/>
    <w:uiPriority w:val="29"/>
    <w:rsid w:val="00123EAA"/>
    <w:rPr>
      <w:rFonts w:ascii="Trebuchet MS" w:hAnsi="Trebuchet MS"/>
      <w:i/>
      <w:iCs/>
      <w:color w:val="000000" w:themeColor="text1"/>
      <w:szCs w:val="24"/>
    </w:rPr>
  </w:style>
  <w:style w:type="character" w:styleId="SubtleEmphasis">
    <w:name w:val="Subtle Emphasis"/>
    <w:basedOn w:val="DefaultParagraphFont"/>
    <w:uiPriority w:val="19"/>
    <w:semiHidden/>
    <w:rsid w:val="00123EAA"/>
    <w:rPr>
      <w:i/>
      <w:iCs/>
      <w:color w:val="808080" w:themeColor="text1" w:themeTint="7F"/>
    </w:rPr>
  </w:style>
  <w:style w:type="character" w:styleId="SubtleReference">
    <w:name w:val="Subtle Reference"/>
    <w:basedOn w:val="DefaultParagraphFont"/>
    <w:uiPriority w:val="31"/>
    <w:semiHidden/>
    <w:rsid w:val="00123EAA"/>
    <w:rPr>
      <w:smallCaps/>
      <w:color w:val="C0504D" w:themeColor="accent2"/>
      <w:u w:val="single"/>
    </w:rPr>
  </w:style>
  <w:style w:type="paragraph" w:styleId="TOCHeading">
    <w:name w:val="TOC Heading"/>
    <w:basedOn w:val="Heading1"/>
    <w:next w:val="Normal"/>
    <w:uiPriority w:val="39"/>
    <w:semiHidden/>
    <w:unhideWhenUsed/>
    <w:rsid w:val="00123EAA"/>
    <w:pPr>
      <w:pageBreakBefore w:val="0"/>
      <w:numPr>
        <w:numId w:val="0"/>
      </w:numPr>
      <w:spacing w:before="240" w:after="60"/>
      <w:outlineLvl w:val="9"/>
    </w:pPr>
    <w:rPr>
      <w:rFonts w:asciiTheme="majorHAnsi" w:eastAsiaTheme="majorEastAsia" w:hAnsiTheme="majorHAnsi" w:cstheme="majorBidi"/>
      <w:b/>
      <w:bCs/>
      <w:color w:val="auto"/>
      <w:kern w:val="32"/>
      <w:lang w:eastAsia="en-GB"/>
    </w:rPr>
  </w:style>
  <w:style w:type="character" w:customStyle="1" w:styleId="HeaderChar">
    <w:name w:val="Header Char"/>
    <w:basedOn w:val="DefaultParagraphFont"/>
    <w:link w:val="Header"/>
    <w:rsid w:val="005B51F9"/>
    <w:rPr>
      <w:szCs w:val="24"/>
    </w:rPr>
  </w:style>
  <w:style w:type="character" w:customStyle="1" w:styleId="FooterChar">
    <w:name w:val="Footer Char"/>
    <w:basedOn w:val="DefaultParagraphFont"/>
    <w:link w:val="Footer"/>
    <w:rsid w:val="005B51F9"/>
    <w:rPr>
      <w:sz w:val="16"/>
      <w:szCs w:val="24"/>
    </w:rPr>
  </w:style>
  <w:style w:type="character" w:customStyle="1" w:styleId="ListNumberChar">
    <w:name w:val="List Number Char"/>
    <w:aliases w:val="Heading_4 Char"/>
    <w:basedOn w:val="DefaultParagraphFont"/>
    <w:link w:val="ListNumber"/>
    <w:uiPriority w:val="7"/>
    <w:rsid w:val="005A7252"/>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08713">
      <w:bodyDiv w:val="1"/>
      <w:marLeft w:val="0"/>
      <w:marRight w:val="0"/>
      <w:marTop w:val="0"/>
      <w:marBottom w:val="0"/>
      <w:divBdr>
        <w:top w:val="none" w:sz="0" w:space="0" w:color="auto"/>
        <w:left w:val="none" w:sz="0" w:space="0" w:color="auto"/>
        <w:bottom w:val="none" w:sz="0" w:space="0" w:color="auto"/>
        <w:right w:val="none" w:sz="0" w:space="0" w:color="auto"/>
      </w:divBdr>
    </w:div>
    <w:div w:id="106312259">
      <w:bodyDiv w:val="1"/>
      <w:marLeft w:val="0"/>
      <w:marRight w:val="0"/>
      <w:marTop w:val="0"/>
      <w:marBottom w:val="0"/>
      <w:divBdr>
        <w:top w:val="none" w:sz="0" w:space="0" w:color="auto"/>
        <w:left w:val="none" w:sz="0" w:space="0" w:color="auto"/>
        <w:bottom w:val="none" w:sz="0" w:space="0" w:color="auto"/>
        <w:right w:val="none" w:sz="0" w:space="0" w:color="auto"/>
      </w:divBdr>
    </w:div>
    <w:div w:id="70768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welftree\SDG\Templates\SDG%20Memo.dotm" TargetMode="External"/></Relationships>
</file>

<file path=word/theme/theme1.xml><?xml version="1.0" encoding="utf-8"?>
<a:theme xmlns:a="http://schemas.openxmlformats.org/drawingml/2006/main" name="SDG">
  <a:themeElements>
    <a:clrScheme name="SDG">
      <a:dk1>
        <a:srgbClr val="000000"/>
      </a:dk1>
      <a:lt1>
        <a:sysClr val="window" lastClr="FFFFFF"/>
      </a:lt1>
      <a:dk2>
        <a:srgbClr val="A50021"/>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DG">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SDG Memo</Template>
  <TotalTime>273</TotalTime>
  <Pages>1</Pages>
  <Words>1624</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Steer Davies Gleave Memo</vt:lpstr>
    </vt:vector>
  </TitlesOfParts>
  <Company>SDG</Company>
  <LinksUpToDate>false</LinksUpToDate>
  <CharactersWithSpaces>10860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Steer Davies Gleave Memo</dc:title>
  <dc:creator>rgoodall</dc:creator>
  <cp:lastModifiedBy>ptwelftree</cp:lastModifiedBy>
  <cp:revision>14</cp:revision>
  <cp:lastPrinted>2009-08-25T16:05:00Z</cp:lastPrinted>
  <dcterms:created xsi:type="dcterms:W3CDTF">2012-05-31T12:18:00Z</dcterms:created>
  <dcterms:modified xsi:type="dcterms:W3CDTF">2012-06-07T13:27:00Z</dcterms:modified>
  <dc:language>0</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
    <vt:lpwstr>London</vt:lpwstr>
  </property>
  <property fmtid="{D5CDD505-2E9C-101B-9397-08002B2CF9AE}" pid="3" name="Language">
    <vt:i4>0</vt:i4>
  </property>
  <property fmtid="{D5CDD505-2E9C-101B-9397-08002B2CF9AE}" pid="4" name="Paper">
    <vt:lpwstr>A4</vt:lpwstr>
  </property>
  <property fmtid="{D5CDD505-2E9C-101B-9397-08002B2CF9AE}" pid="5" name="Letterhead">
    <vt:bool>false</vt:bool>
  </property>
  <property fmtid="{D5CDD505-2E9C-101B-9397-08002B2CF9AE}" pid="6" name="Spelling">
    <vt:i4>0</vt:i4>
  </property>
  <property fmtid="{D5CDD505-2E9C-101B-9397-08002B2CF9AE}" pid="7" name="Template version">
    <vt:lpwstr>4.03</vt:lpwstr>
  </property>
  <property fmtid="{D5CDD505-2E9C-101B-9397-08002B2CF9AE}" pid="8" name="Template date">
    <vt:filetime>2010-11-15T00:00:00Z</vt:filetime>
  </property>
  <property fmtid="{D5CDD505-2E9C-101B-9397-08002B2CF9AE}" pid="9" name="Doc Language">
    <vt:i4>0</vt:i4>
  </property>
  <property fmtid="{D5CDD505-2E9C-101B-9397-08002B2CF9AE}" pid="10" name="Doc Spelling">
    <vt:i4>0</vt:i4>
  </property>
  <property fmtid="{D5CDD505-2E9C-101B-9397-08002B2CF9AE}" pid="11" name="Doc Paper">
    <vt:lpwstr>A4</vt:lpwstr>
  </property>
</Properties>
</file>