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84" w:rsidRPr="00760521" w:rsidRDefault="00D44A84" w:rsidP="00D44A84">
      <w:pPr>
        <w:ind w:left="6480" w:right="-1617" w:firstLine="720"/>
        <w:outlineLvl w:val="0"/>
        <w:rPr>
          <w:b/>
          <w:sz w:val="16"/>
        </w:rPr>
      </w:pPr>
      <w:r w:rsidRPr="00760521">
        <w:rPr>
          <w:b/>
          <w:sz w:val="16"/>
        </w:rPr>
        <w:t>Registrar’s Office</w:t>
      </w:r>
    </w:p>
    <w:p w:rsidR="00D44A84" w:rsidRDefault="00D44A84" w:rsidP="00D44A84">
      <w:pPr>
        <w:ind w:right="-1617"/>
        <w:rPr>
          <w:b/>
          <w:sz w:val="16"/>
        </w:rPr>
      </w:pPr>
    </w:p>
    <w:p w:rsidR="00D44A84" w:rsidRDefault="00D44A84" w:rsidP="00D44A84">
      <w:pPr>
        <w:ind w:right="-1617"/>
        <w:rPr>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sz w:val="16"/>
        </w:rPr>
        <w:t>Queen’s University Belfast</w:t>
      </w:r>
    </w:p>
    <w:p w:rsidR="00D44A84" w:rsidRDefault="00D44A84" w:rsidP="00D44A84">
      <w:pPr>
        <w:ind w:right="-161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smartTag w:uri="urn:schemas-microsoft-com:office:smarttags" w:element="PostalCode">
        <w:smartTag w:uri="urn:schemas-microsoft-com:office:smarttags" w:element="PlaceName">
          <w:r>
            <w:rPr>
              <w:sz w:val="16"/>
            </w:rPr>
            <w:t>Belfast</w:t>
          </w:r>
        </w:smartTag>
      </w:smartTag>
    </w:p>
    <w:p w:rsidR="00D44A84" w:rsidRDefault="00D44A84" w:rsidP="00D44A84">
      <w:pPr>
        <w:ind w:right="-161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BT7 1NN</w:t>
      </w:r>
    </w:p>
    <w:p w:rsidR="00D44A84" w:rsidRDefault="00D44A84" w:rsidP="00D44A84">
      <w:pPr>
        <w:ind w:right="-161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smartTag w:uri="urn:schemas-microsoft-com:office:smarttags" w:element="PostalCode">
        <w:smartTag w:uri="urn:schemas-microsoft-com:office:smarttags" w:element="PersonName">
          <w:r>
            <w:rPr>
              <w:sz w:val="16"/>
            </w:rPr>
            <w:t>Northern Ireland</w:t>
          </w:r>
        </w:smartTag>
      </w:smartTag>
    </w:p>
    <w:p w:rsidR="00D44A84" w:rsidRDefault="00D44A84" w:rsidP="00D44A84">
      <w:pPr>
        <w:ind w:right="-161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roofErr w:type="gramStart"/>
      <w:r>
        <w:rPr>
          <w:sz w:val="16"/>
        </w:rPr>
        <w:t>Tel  +</w:t>
      </w:r>
      <w:proofErr w:type="gramEnd"/>
      <w:r>
        <w:rPr>
          <w:sz w:val="16"/>
        </w:rPr>
        <w:t>44 (0) 28 9097 2500</w:t>
      </w:r>
    </w:p>
    <w:p w:rsidR="00D44A84" w:rsidRDefault="00D44A84" w:rsidP="00D44A84">
      <w:pPr>
        <w:ind w:right="-161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Fax +44 (0) 28 9097 2510 </w:t>
      </w:r>
    </w:p>
    <w:p w:rsidR="00D44A84" w:rsidRPr="000C27C6" w:rsidRDefault="00D44A84" w:rsidP="00D44A84">
      <w:pPr>
        <w:ind w:right="-1617"/>
        <w:rPr>
          <w:sz w:val="16"/>
          <w:szCs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0C27C6">
        <w:rPr>
          <w:sz w:val="16"/>
          <w:szCs w:val="16"/>
        </w:rPr>
        <w:t>www.qub.ac.uk</w:t>
      </w:r>
    </w:p>
    <w:p w:rsidR="00D44A84" w:rsidRDefault="00D44A84" w:rsidP="00D44A84"/>
    <w:p w:rsidR="00D44A84" w:rsidRDefault="00D44A84" w:rsidP="00D44A84">
      <w:r>
        <w:tab/>
      </w:r>
      <w:r>
        <w:tab/>
      </w:r>
      <w:r>
        <w:tab/>
      </w:r>
      <w:r>
        <w:tab/>
      </w:r>
      <w:r>
        <w:tab/>
      </w:r>
      <w:r>
        <w:tab/>
      </w:r>
      <w:r>
        <w:tab/>
      </w:r>
      <w:r>
        <w:tab/>
      </w:r>
      <w:r>
        <w:tab/>
      </w:r>
    </w:p>
    <w:p w:rsidR="00D44A84" w:rsidRDefault="00D44A84" w:rsidP="00D44A84">
      <w:r>
        <w:tab/>
      </w:r>
      <w:r>
        <w:tab/>
      </w:r>
      <w:r>
        <w:tab/>
      </w:r>
      <w:r>
        <w:tab/>
      </w:r>
      <w:r>
        <w:tab/>
      </w:r>
      <w:r>
        <w:tab/>
      </w:r>
      <w:r>
        <w:tab/>
      </w:r>
      <w:r>
        <w:tab/>
      </w:r>
      <w:r>
        <w:tab/>
      </w:r>
    </w:p>
    <w:p w:rsidR="00D44A84" w:rsidRDefault="00D44A84" w:rsidP="00D44A84">
      <w:r>
        <w:rPr>
          <w:szCs w:val="20"/>
        </w:rPr>
        <w:t>Our ref: FOI/12/22</w:t>
      </w:r>
    </w:p>
    <w:p w:rsidR="00D44A84" w:rsidRDefault="00D44A84" w:rsidP="00D44A84"/>
    <w:p w:rsidR="00D44A84" w:rsidRDefault="00D44A84" w:rsidP="00D44A84"/>
    <w:p w:rsidR="00D44A84" w:rsidRDefault="00FC1207" w:rsidP="00D44A84">
      <w:r>
        <w:t xml:space="preserve">9 </w:t>
      </w:r>
      <w:r w:rsidR="00C6320E">
        <w:t xml:space="preserve">February </w:t>
      </w:r>
      <w:r w:rsidR="00D44A84">
        <w:t>2012</w:t>
      </w:r>
    </w:p>
    <w:p w:rsidR="00D44A84" w:rsidRDefault="00D44A84" w:rsidP="00D44A84"/>
    <w:p w:rsidR="00D44A84" w:rsidRDefault="00D44A84" w:rsidP="00D44A84">
      <w:r>
        <w:t xml:space="preserve"> </w:t>
      </w:r>
    </w:p>
    <w:p w:rsidR="00D44A84" w:rsidRDefault="00D44A84" w:rsidP="00D44A84">
      <w:r>
        <w:t xml:space="preserve">Mr J Wicker </w:t>
      </w:r>
    </w:p>
    <w:p w:rsidR="00D44A84" w:rsidRDefault="008A4A07" w:rsidP="00D44A84">
      <w:hyperlink r:id="rId4" w:history="1">
        <w:r w:rsidR="00D44A84" w:rsidRPr="00083580">
          <w:rPr>
            <w:rStyle w:val="Hyperlink"/>
          </w:rPr>
          <w:t>Request-103314-8cd69df9@whatdotheyknow.com</w:t>
        </w:r>
      </w:hyperlink>
      <w:r w:rsidR="00D44A84">
        <w:t xml:space="preserve"> </w:t>
      </w:r>
    </w:p>
    <w:p w:rsidR="00D44A84" w:rsidRDefault="00D44A84" w:rsidP="00D44A84"/>
    <w:p w:rsidR="00D44A84" w:rsidRDefault="00D44A84" w:rsidP="00D44A84"/>
    <w:p w:rsidR="00D44A84" w:rsidRDefault="00D44A84" w:rsidP="00D44A84">
      <w:r>
        <w:t xml:space="preserve">Dear Mr Wicker </w:t>
      </w:r>
    </w:p>
    <w:p w:rsidR="00D44A84" w:rsidRDefault="00D44A84" w:rsidP="00D44A84"/>
    <w:p w:rsidR="00D44A84" w:rsidRDefault="00D44A84" w:rsidP="00D44A84">
      <w:pPr>
        <w:ind w:right="-188"/>
        <w:rPr>
          <w:b/>
          <w:u w:val="single"/>
        </w:rPr>
      </w:pPr>
      <w:r>
        <w:rPr>
          <w:b/>
          <w:u w:val="single"/>
        </w:rPr>
        <w:t xml:space="preserve">Freedom of Information Request – IT Support Services </w:t>
      </w:r>
    </w:p>
    <w:p w:rsidR="00D44A84" w:rsidRDefault="00D44A84" w:rsidP="00D44A84"/>
    <w:p w:rsidR="00F506DE" w:rsidRDefault="00D44A84">
      <w:r>
        <w:t>My letter</w:t>
      </w:r>
      <w:r w:rsidR="005F74AD">
        <w:t>,</w:t>
      </w:r>
      <w:r>
        <w:t xml:space="preserve"> dated 30 January 2012</w:t>
      </w:r>
      <w:r w:rsidR="005F74AD">
        <w:t>,</w:t>
      </w:r>
      <w:r>
        <w:t xml:space="preserve"> in relation to the above refers.</w:t>
      </w:r>
    </w:p>
    <w:p w:rsidR="00D44A84" w:rsidRDefault="00D44A84"/>
    <w:p w:rsidR="00320539" w:rsidRDefault="00D44A84">
      <w:pPr>
        <w:rPr>
          <w:rFonts w:cs="Arial"/>
        </w:rPr>
      </w:pPr>
      <w:r>
        <w:t>Having reviewed your request and consulted with appropriate colleagues, I can confirm that</w:t>
      </w:r>
      <w:r w:rsidR="00320539" w:rsidRPr="00266E93">
        <w:rPr>
          <w:rFonts w:cs="Arial"/>
        </w:rPr>
        <w:t xml:space="preserve"> the University does hold </w:t>
      </w:r>
      <w:r w:rsidR="00320539">
        <w:rPr>
          <w:rFonts w:cs="Arial"/>
        </w:rPr>
        <w:t xml:space="preserve">the requested </w:t>
      </w:r>
      <w:r w:rsidR="00320539" w:rsidRPr="00266E93">
        <w:rPr>
          <w:rFonts w:cs="Arial"/>
        </w:rPr>
        <w:t>information</w:t>
      </w:r>
      <w:r w:rsidR="00320539">
        <w:rPr>
          <w:rFonts w:cs="Arial"/>
        </w:rPr>
        <w:t>. G</w:t>
      </w:r>
      <w:r w:rsidR="00320539" w:rsidRPr="00266E93">
        <w:rPr>
          <w:rFonts w:cs="Arial"/>
        </w:rPr>
        <w:t>iven</w:t>
      </w:r>
      <w:r w:rsidR="00320539">
        <w:rPr>
          <w:rFonts w:cs="Arial"/>
        </w:rPr>
        <w:t>, however,</w:t>
      </w:r>
      <w:r w:rsidR="00320539" w:rsidRPr="00266E93">
        <w:rPr>
          <w:rFonts w:cs="Arial"/>
        </w:rPr>
        <w:t xml:space="preserve"> the scale</w:t>
      </w:r>
      <w:r w:rsidR="00320539">
        <w:rPr>
          <w:rFonts w:cs="Arial"/>
        </w:rPr>
        <w:t xml:space="preserve"> </w:t>
      </w:r>
      <w:r w:rsidR="00320539" w:rsidRPr="00266E93">
        <w:rPr>
          <w:rFonts w:cs="Arial"/>
        </w:rPr>
        <w:t>and detailed nature</w:t>
      </w:r>
      <w:r w:rsidR="00320539">
        <w:rPr>
          <w:rFonts w:cs="Arial"/>
        </w:rPr>
        <w:t xml:space="preserve"> of the information</w:t>
      </w:r>
      <w:r w:rsidR="00320539" w:rsidRPr="00266E93">
        <w:rPr>
          <w:rFonts w:cs="Arial"/>
        </w:rPr>
        <w:t xml:space="preserve">, compliance with the request would involve a significant piece of work in terms of </w:t>
      </w:r>
      <w:r w:rsidR="00320539">
        <w:rPr>
          <w:rFonts w:cs="Arial"/>
        </w:rPr>
        <w:t xml:space="preserve">retrieving and collating information across the University’s Schools and Directorates.  </w:t>
      </w:r>
    </w:p>
    <w:p w:rsidR="00320539" w:rsidRDefault="00320539">
      <w:pPr>
        <w:rPr>
          <w:rFonts w:cs="Arial"/>
        </w:rPr>
      </w:pPr>
    </w:p>
    <w:p w:rsidR="00320539" w:rsidRPr="00266E93" w:rsidRDefault="00320539" w:rsidP="00320539">
      <w:pPr>
        <w:rPr>
          <w:rFonts w:cs="Arial"/>
          <w:color w:val="000000"/>
        </w:rPr>
      </w:pPr>
      <w:r w:rsidRPr="00266E93">
        <w:rPr>
          <w:rFonts w:cs="Arial"/>
          <w:color w:val="000000"/>
        </w:rPr>
        <w:t>Section 12 of the Act makes provision for public authorities to refuse requests for information where the cost of dealing with them would exceed the appropriate limit, which for the University is set at £450. This represents the estimated cost of one person spending 2.5 working days in determining whether the University holds the information, locating, retrieving and extracting the information.</w:t>
      </w:r>
    </w:p>
    <w:p w:rsidR="00320539" w:rsidRPr="00266E93" w:rsidRDefault="00320539" w:rsidP="00320539">
      <w:pPr>
        <w:rPr>
          <w:rFonts w:cs="Arial"/>
          <w:color w:val="000000"/>
        </w:rPr>
      </w:pPr>
    </w:p>
    <w:p w:rsidR="00320539" w:rsidRDefault="00320539" w:rsidP="00320539">
      <w:pPr>
        <w:rPr>
          <w:rFonts w:cs="Arial"/>
          <w:color w:val="000000"/>
        </w:rPr>
      </w:pPr>
      <w:r w:rsidRPr="00266E93">
        <w:rPr>
          <w:rFonts w:cs="Arial"/>
        </w:rPr>
        <w:t>From our preliminary assessment, it is clear that we will not be able to pr</w:t>
      </w:r>
      <w:r>
        <w:rPr>
          <w:rFonts w:cs="Arial"/>
        </w:rPr>
        <w:t>ocess your request as it stands</w:t>
      </w:r>
      <w:r w:rsidR="00C6320E">
        <w:rPr>
          <w:rFonts w:cs="Arial"/>
        </w:rPr>
        <w:t>,</w:t>
      </w:r>
      <w:r>
        <w:rPr>
          <w:rFonts w:cs="Arial"/>
        </w:rPr>
        <w:t xml:space="preserve"> as w</w:t>
      </w:r>
      <w:r w:rsidRPr="00266E93">
        <w:rPr>
          <w:rFonts w:cs="Arial"/>
          <w:color w:val="000000"/>
        </w:rPr>
        <w:t>e estimate that to provide the level of detail that you require</w:t>
      </w:r>
      <w:r>
        <w:rPr>
          <w:rFonts w:cs="Arial"/>
          <w:color w:val="000000"/>
        </w:rPr>
        <w:t xml:space="preserve"> would take several working days.</w:t>
      </w:r>
    </w:p>
    <w:p w:rsidR="00320539" w:rsidRDefault="00320539" w:rsidP="00320539">
      <w:pPr>
        <w:rPr>
          <w:rFonts w:cs="Arial"/>
          <w:color w:val="000000"/>
        </w:rPr>
      </w:pPr>
    </w:p>
    <w:p w:rsidR="00320539" w:rsidRPr="00266E93" w:rsidRDefault="00320539" w:rsidP="00320539">
      <w:pPr>
        <w:pStyle w:val="BodyText"/>
        <w:rPr>
          <w:rFonts w:cs="Arial"/>
          <w:sz w:val="20"/>
        </w:rPr>
      </w:pPr>
      <w:r w:rsidRPr="00266E93">
        <w:rPr>
          <w:rFonts w:cs="Arial"/>
          <w:sz w:val="20"/>
        </w:rPr>
        <w:t xml:space="preserve">This does not, however, negate our duty under section 16 of the Freedom of Information Act (FOIA) to provide advice and assistance to assist you in refining your request to fall within our appropriate limit.  </w:t>
      </w:r>
    </w:p>
    <w:p w:rsidR="00320539" w:rsidRDefault="00320539" w:rsidP="00320539">
      <w:r>
        <w:t>I have, therefore, provided a partial response to your request – this is attached as Appendix 1.</w:t>
      </w:r>
    </w:p>
    <w:p w:rsidR="00320539" w:rsidRDefault="00320539" w:rsidP="00320539"/>
    <w:p w:rsidR="00E97E49" w:rsidRPr="00410F59" w:rsidRDefault="00E97E49" w:rsidP="00E97E49">
      <w:pPr>
        <w:jc w:val="both"/>
        <w:rPr>
          <w:rFonts w:cs="Arial"/>
          <w:szCs w:val="20"/>
        </w:rPr>
      </w:pPr>
      <w:r w:rsidRPr="00410F59">
        <w:rPr>
          <w:rFonts w:cs="Arial"/>
          <w:szCs w:val="20"/>
        </w:rPr>
        <w:t>If you are dissatisfied with the response provided, please put your complaint in writing to me at the above address. If this fails to resolve the matter, you have the right to apply to the Information Commissioner.</w:t>
      </w:r>
    </w:p>
    <w:p w:rsidR="00E97E49" w:rsidRDefault="00E97E49" w:rsidP="00E97E49">
      <w:pPr>
        <w:rPr>
          <w:rFonts w:cs="Arial"/>
          <w:szCs w:val="20"/>
        </w:rPr>
      </w:pPr>
    </w:p>
    <w:p w:rsidR="00361264" w:rsidRDefault="00361264" w:rsidP="00361264">
      <w:pPr>
        <w:rPr>
          <w:rFonts w:cs="Arial"/>
          <w:color w:val="000000"/>
        </w:rPr>
      </w:pPr>
      <w:r>
        <w:rPr>
          <w:rFonts w:cs="Arial"/>
          <w:color w:val="000000"/>
        </w:rPr>
        <w:t>Yours sincerely</w:t>
      </w:r>
    </w:p>
    <w:p w:rsidR="00361264" w:rsidRDefault="00361264" w:rsidP="00361264">
      <w:pPr>
        <w:rPr>
          <w:rFonts w:cs="Arial"/>
          <w:color w:val="000000"/>
        </w:rPr>
      </w:pPr>
    </w:p>
    <w:p w:rsidR="00361264" w:rsidRDefault="00361264" w:rsidP="00361264">
      <w:pPr>
        <w:rPr>
          <w:rFonts w:cs="Arial"/>
          <w:color w:val="000000"/>
        </w:rPr>
      </w:pPr>
    </w:p>
    <w:p w:rsidR="00361264" w:rsidRDefault="00361264" w:rsidP="00361264">
      <w:pPr>
        <w:rPr>
          <w:rFonts w:cs="Arial"/>
          <w:color w:val="000000"/>
        </w:rPr>
      </w:pPr>
    </w:p>
    <w:p w:rsidR="00361264" w:rsidRPr="00B611DC" w:rsidRDefault="00361264" w:rsidP="00361264">
      <w:pPr>
        <w:rPr>
          <w:rFonts w:cs="Arial"/>
          <w:b/>
        </w:rPr>
      </w:pPr>
    </w:p>
    <w:p w:rsidR="00361264" w:rsidRPr="00B611DC" w:rsidRDefault="00361264" w:rsidP="00361264">
      <w:pPr>
        <w:rPr>
          <w:rFonts w:cs="Arial"/>
        </w:rPr>
      </w:pPr>
      <w:r w:rsidRPr="00B611DC">
        <w:rPr>
          <w:rFonts w:cs="Arial"/>
        </w:rPr>
        <w:t>Amanda Latimer</w:t>
      </w:r>
    </w:p>
    <w:p w:rsidR="00361264" w:rsidRPr="00B611DC" w:rsidRDefault="00361264" w:rsidP="00361264">
      <w:pPr>
        <w:rPr>
          <w:rFonts w:cs="Arial"/>
          <w:u w:val="single"/>
        </w:rPr>
      </w:pPr>
      <w:r w:rsidRPr="00B611DC">
        <w:rPr>
          <w:rFonts w:cs="Arial"/>
          <w:u w:val="single"/>
        </w:rPr>
        <w:t xml:space="preserve">Information Compliance Unit </w:t>
      </w:r>
    </w:p>
    <w:p w:rsidR="00361264" w:rsidRPr="00B611DC" w:rsidRDefault="00361264" w:rsidP="00361264">
      <w:pPr>
        <w:rPr>
          <w:rFonts w:cs="Arial"/>
          <w:color w:val="000000"/>
        </w:rPr>
      </w:pPr>
    </w:p>
    <w:p w:rsidR="00361264" w:rsidRPr="00B611DC" w:rsidRDefault="00361264" w:rsidP="00361264">
      <w:pPr>
        <w:rPr>
          <w:rFonts w:cs="Arial"/>
          <w:color w:val="000000"/>
        </w:rPr>
      </w:pPr>
    </w:p>
    <w:p w:rsidR="00361264" w:rsidRDefault="00361264" w:rsidP="00361264"/>
    <w:p w:rsidR="00320539" w:rsidRDefault="00320539" w:rsidP="00320539"/>
    <w:sectPr w:rsidR="00320539" w:rsidSect="00D543C7">
      <w:pgSz w:w="11907" w:h="16839" w:code="9"/>
      <w:pgMar w:top="113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D44A84"/>
    <w:rsid w:val="00320539"/>
    <w:rsid w:val="00361264"/>
    <w:rsid w:val="0036266A"/>
    <w:rsid w:val="00540404"/>
    <w:rsid w:val="0056729B"/>
    <w:rsid w:val="005F74AD"/>
    <w:rsid w:val="007A3DB1"/>
    <w:rsid w:val="008A4A07"/>
    <w:rsid w:val="008F42FD"/>
    <w:rsid w:val="00911153"/>
    <w:rsid w:val="009F53F8"/>
    <w:rsid w:val="00BF503E"/>
    <w:rsid w:val="00C6320E"/>
    <w:rsid w:val="00D44A84"/>
    <w:rsid w:val="00D543C7"/>
    <w:rsid w:val="00E97E49"/>
    <w:rsid w:val="00F506DE"/>
    <w:rsid w:val="00FC1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84"/>
    <w:rPr>
      <w:rFonts w:eastAsia="Times New Roman"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4A84"/>
    <w:rPr>
      <w:color w:val="0000FF"/>
      <w:u w:val="single"/>
    </w:rPr>
  </w:style>
  <w:style w:type="paragraph" w:styleId="BodyText">
    <w:name w:val="Body Text"/>
    <w:basedOn w:val="Normal"/>
    <w:link w:val="BodyTextChar"/>
    <w:semiHidden/>
    <w:unhideWhenUsed/>
    <w:rsid w:val="00320539"/>
    <w:rPr>
      <w:color w:val="000000"/>
      <w:sz w:val="24"/>
      <w:szCs w:val="20"/>
    </w:rPr>
  </w:style>
  <w:style w:type="character" w:customStyle="1" w:styleId="BodyTextChar">
    <w:name w:val="Body Text Char"/>
    <w:basedOn w:val="DefaultParagraphFont"/>
    <w:link w:val="BodyText"/>
    <w:semiHidden/>
    <w:rsid w:val="00320539"/>
    <w:rPr>
      <w:rFonts w:eastAsia="Times New Roman" w:cs="Times New Roman"/>
      <w:color w:val="000000"/>
      <w:sz w:val="24"/>
      <w:szCs w:val="20"/>
      <w:lang w:val="en-GB" w:eastAsia="en-GB"/>
    </w:rPr>
  </w:style>
  <w:style w:type="paragraph" w:styleId="BalloonText">
    <w:name w:val="Balloon Text"/>
    <w:basedOn w:val="Normal"/>
    <w:link w:val="BalloonTextChar"/>
    <w:uiPriority w:val="99"/>
    <w:semiHidden/>
    <w:unhideWhenUsed/>
    <w:rsid w:val="00D543C7"/>
    <w:rPr>
      <w:rFonts w:ascii="Tahoma" w:hAnsi="Tahoma" w:cs="Tahoma"/>
      <w:sz w:val="16"/>
      <w:szCs w:val="16"/>
    </w:rPr>
  </w:style>
  <w:style w:type="character" w:customStyle="1" w:styleId="BalloonTextChar">
    <w:name w:val="Balloon Text Char"/>
    <w:basedOn w:val="DefaultParagraphFont"/>
    <w:link w:val="BalloonText"/>
    <w:uiPriority w:val="99"/>
    <w:semiHidden/>
    <w:rsid w:val="00D543C7"/>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quest-103314-8cd69df9@whatdotheyk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1806</Characters>
  <Application>Microsoft Office Word</Application>
  <DocSecurity>0</DocSecurity>
  <Lines>15</Lines>
  <Paragraphs>4</Paragraphs>
  <ScaleCrop>false</ScaleCrop>
  <Company>Mc Clay Library</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3045964</dc:creator>
  <cp:keywords/>
  <dc:description/>
  <cp:lastModifiedBy>2127679</cp:lastModifiedBy>
  <cp:revision>8</cp:revision>
  <cp:lastPrinted>2012-02-06T15:12:00Z</cp:lastPrinted>
  <dcterms:created xsi:type="dcterms:W3CDTF">2012-02-06T12:30:00Z</dcterms:created>
  <dcterms:modified xsi:type="dcterms:W3CDTF">2012-02-09T12:02:00Z</dcterms:modified>
</cp:coreProperties>
</file>